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AEF7D2" w14:textId="63B26B8E" w:rsidR="00DB6BD7" w:rsidRPr="00000966" w:rsidRDefault="00DB6BD7" w:rsidP="00000966">
      <w:pPr>
        <w:pStyle w:val="Corpo"/>
        <w:spacing w:line="24" w:lineRule="atLeast"/>
        <w:jc w:val="center"/>
        <w:rPr>
          <w:rFonts w:ascii="Times" w:hAnsi="Times"/>
          <w:b/>
          <w:color w:val="528F2A" w:themeColor="accent2" w:themeShade="BF"/>
          <w:sz w:val="32"/>
          <w:szCs w:val="32"/>
        </w:rPr>
      </w:pPr>
      <w:r w:rsidRPr="002871EF">
        <w:rPr>
          <w:rFonts w:ascii="Times" w:hAnsi="Times"/>
          <w:b/>
          <w:color w:val="528F2A" w:themeColor="accent2" w:themeShade="BF"/>
          <w:sz w:val="32"/>
          <w:szCs w:val="32"/>
        </w:rPr>
        <w:t>Cartella Stampa –</w:t>
      </w:r>
      <w:r w:rsidR="00000966">
        <w:rPr>
          <w:rFonts w:ascii="Times" w:hAnsi="Times"/>
          <w:b/>
          <w:color w:val="528F2A" w:themeColor="accent2" w:themeShade="BF"/>
          <w:sz w:val="32"/>
          <w:szCs w:val="32"/>
        </w:rPr>
        <w:t xml:space="preserve"> </w:t>
      </w:r>
      <w:r w:rsidRPr="002871EF">
        <w:rPr>
          <w:rFonts w:ascii="Times" w:hAnsi="Times"/>
          <w:b/>
          <w:color w:val="528F2A" w:themeColor="accent2" w:themeShade="BF"/>
          <w:sz w:val="32"/>
          <w:szCs w:val="32"/>
        </w:rPr>
        <w:t xml:space="preserve">Birrificio </w:t>
      </w:r>
      <w:proofErr w:type="spellStart"/>
      <w:r w:rsidRPr="002871EF">
        <w:rPr>
          <w:rFonts w:ascii="Times" w:hAnsi="Times"/>
          <w:b/>
          <w:color w:val="528F2A" w:themeColor="accent2" w:themeShade="BF"/>
          <w:sz w:val="32"/>
          <w:szCs w:val="32"/>
        </w:rPr>
        <w:t>Beltaine</w:t>
      </w:r>
      <w:proofErr w:type="spellEnd"/>
    </w:p>
    <w:p w14:paraId="4C7A8F80" w14:textId="77777777" w:rsidR="005C43BD" w:rsidRDefault="005C43BD" w:rsidP="006E6D8F">
      <w:pPr>
        <w:pStyle w:val="Corpo"/>
        <w:spacing w:line="24" w:lineRule="atLeast"/>
        <w:jc w:val="both"/>
        <w:rPr>
          <w:rFonts w:ascii="Times" w:hAnsi="Times"/>
          <w:b/>
          <w:sz w:val="28"/>
          <w:szCs w:val="28"/>
        </w:rPr>
      </w:pPr>
    </w:p>
    <w:p w14:paraId="092A1847" w14:textId="582B0014" w:rsidR="00103EF6" w:rsidRPr="002871EF" w:rsidRDefault="00F33B87" w:rsidP="006E6D8F">
      <w:pPr>
        <w:pStyle w:val="Corpo"/>
        <w:spacing w:line="24" w:lineRule="atLeast"/>
        <w:jc w:val="both"/>
        <w:rPr>
          <w:rFonts w:ascii="Times" w:hAnsi="Times"/>
          <w:b/>
          <w:sz w:val="28"/>
          <w:szCs w:val="28"/>
        </w:rPr>
      </w:pPr>
      <w:r w:rsidRPr="002871EF">
        <w:rPr>
          <w:rFonts w:ascii="Times" w:hAnsi="Times"/>
          <w:b/>
          <w:sz w:val="28"/>
          <w:szCs w:val="28"/>
        </w:rPr>
        <w:t xml:space="preserve">Indice </w:t>
      </w:r>
    </w:p>
    <w:p w14:paraId="37DEA73D" w14:textId="4296F9CD" w:rsidR="00F33B87" w:rsidRPr="002871EF" w:rsidRDefault="007D695A" w:rsidP="006E6D8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>Storia del birrificio</w:t>
      </w:r>
    </w:p>
    <w:p w14:paraId="722C641E" w14:textId="10CDA313" w:rsidR="007D695A" w:rsidRPr="002871EF" w:rsidRDefault="00FF1099" w:rsidP="006E6D8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Il n</w:t>
      </w:r>
      <w:r w:rsidR="007D695A" w:rsidRPr="002871EF">
        <w:rPr>
          <w:rFonts w:ascii="Times" w:hAnsi="Times"/>
          <w:sz w:val="24"/>
          <w:szCs w:val="24"/>
        </w:rPr>
        <w:t xml:space="preserve">ome </w:t>
      </w:r>
      <w:proofErr w:type="spellStart"/>
      <w:r w:rsidR="007D695A" w:rsidRPr="002871EF">
        <w:rPr>
          <w:rFonts w:ascii="Times" w:hAnsi="Times"/>
          <w:sz w:val="24"/>
          <w:szCs w:val="24"/>
        </w:rPr>
        <w:t>Beltaine</w:t>
      </w:r>
      <w:proofErr w:type="spellEnd"/>
    </w:p>
    <w:p w14:paraId="459671E6" w14:textId="77777777" w:rsidR="007D695A" w:rsidRPr="002871EF" w:rsidRDefault="007D695A" w:rsidP="007D695A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>Premi e Riconoscimenti</w:t>
      </w:r>
    </w:p>
    <w:p w14:paraId="0F783022" w14:textId="01FDDBE7" w:rsidR="007D695A" w:rsidRPr="002871EF" w:rsidRDefault="00F33B87" w:rsidP="006E6D8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 xml:space="preserve">Le birre </w:t>
      </w:r>
      <w:proofErr w:type="spellStart"/>
      <w:r w:rsidRPr="002871EF">
        <w:rPr>
          <w:rFonts w:ascii="Times" w:hAnsi="Times"/>
          <w:sz w:val="24"/>
          <w:szCs w:val="24"/>
        </w:rPr>
        <w:t>Beltaine</w:t>
      </w:r>
      <w:proofErr w:type="spellEnd"/>
    </w:p>
    <w:p w14:paraId="0AB27B04" w14:textId="10DB3DDB" w:rsidR="00F33B87" w:rsidRPr="002871EF" w:rsidRDefault="00F33B87" w:rsidP="006E6D8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>Il processo produttivo</w:t>
      </w:r>
    </w:p>
    <w:p w14:paraId="14DFFE90" w14:textId="77777777" w:rsidR="005C43BD" w:rsidRPr="002871EF" w:rsidRDefault="005C43BD" w:rsidP="006E6D8F">
      <w:pPr>
        <w:pStyle w:val="Corpo"/>
        <w:spacing w:line="24" w:lineRule="atLeast"/>
        <w:jc w:val="both"/>
        <w:rPr>
          <w:rFonts w:ascii="Times" w:hAnsi="Times" w:cs="Times New Roman"/>
          <w:sz w:val="24"/>
          <w:szCs w:val="24"/>
        </w:rPr>
      </w:pPr>
    </w:p>
    <w:p w14:paraId="39783950" w14:textId="30A376BF" w:rsidR="00A46E21" w:rsidRPr="002871EF" w:rsidRDefault="00A46E21" w:rsidP="00A46E21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rPr>
          <w:rFonts w:ascii="Times" w:hAnsi="Times"/>
          <w:b/>
          <w:color w:val="528F2A" w:themeColor="accent2" w:themeShade="BF"/>
          <w:sz w:val="28"/>
          <w:szCs w:val="28"/>
        </w:rPr>
      </w:pPr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>Storia del birrificio</w:t>
      </w:r>
    </w:p>
    <w:p w14:paraId="543B7366" w14:textId="4C5EA8D7" w:rsidR="00A46E21" w:rsidRPr="002871EF" w:rsidRDefault="00A46E21" w:rsidP="00A46E21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 xml:space="preserve">Il </w:t>
      </w:r>
      <w:proofErr w:type="spellStart"/>
      <w:r w:rsidRPr="002871EF">
        <w:rPr>
          <w:rFonts w:ascii="Times" w:hAnsi="Times"/>
          <w:sz w:val="24"/>
          <w:szCs w:val="24"/>
        </w:rPr>
        <w:t>microbirrificio</w:t>
      </w:r>
      <w:proofErr w:type="spellEnd"/>
      <w:r w:rsidRPr="002871EF">
        <w:rPr>
          <w:rFonts w:ascii="Times" w:hAnsi="Times"/>
          <w:sz w:val="24"/>
          <w:szCs w:val="24"/>
        </w:rPr>
        <w:t xml:space="preserve"> </w:t>
      </w:r>
      <w:proofErr w:type="spellStart"/>
      <w:r w:rsidRPr="002871EF">
        <w:rPr>
          <w:rFonts w:ascii="Times" w:hAnsi="Times"/>
          <w:b/>
          <w:sz w:val="24"/>
          <w:szCs w:val="24"/>
        </w:rPr>
        <w:t>Beltaine</w:t>
      </w:r>
      <w:proofErr w:type="spellEnd"/>
      <w:r w:rsidRPr="002871EF">
        <w:rPr>
          <w:rFonts w:ascii="Times" w:hAnsi="Times"/>
          <w:sz w:val="24"/>
          <w:szCs w:val="24"/>
        </w:rPr>
        <w:t xml:space="preserve"> nasce nel 2004 dalla sinergia tra Consorzio </w:t>
      </w:r>
      <w:proofErr w:type="spellStart"/>
      <w:r w:rsidRPr="002871EF">
        <w:rPr>
          <w:rFonts w:ascii="Times" w:hAnsi="Times"/>
          <w:sz w:val="24"/>
          <w:szCs w:val="24"/>
        </w:rPr>
        <w:t>Castanicoltori</w:t>
      </w:r>
      <w:proofErr w:type="spellEnd"/>
      <w:r w:rsidRPr="002871EF">
        <w:rPr>
          <w:rFonts w:ascii="Times" w:hAnsi="Times"/>
          <w:sz w:val="24"/>
          <w:szCs w:val="24"/>
        </w:rPr>
        <w:t xml:space="preserve"> di Granaglion</w:t>
      </w:r>
      <w:r w:rsidR="00650F4F" w:rsidRPr="002871EF">
        <w:rPr>
          <w:rFonts w:ascii="Times" w:hAnsi="Times"/>
          <w:sz w:val="24"/>
          <w:szCs w:val="24"/>
        </w:rPr>
        <w:t xml:space="preserve">e, amministrazione comunale </w:t>
      </w:r>
      <w:r w:rsidRPr="002871EF">
        <w:rPr>
          <w:rFonts w:ascii="Times" w:hAnsi="Times"/>
          <w:sz w:val="24"/>
          <w:szCs w:val="24"/>
        </w:rPr>
        <w:t xml:space="preserve">di Granaglione, Università di Bologna e Fondazione Cassa di risparmio di Bologna. Nel 2007 la gestione è stata affidata alla cooperativa sociale </w:t>
      </w:r>
      <w:r w:rsidRPr="002871EF">
        <w:rPr>
          <w:rFonts w:ascii="Times" w:hAnsi="Times"/>
          <w:b/>
          <w:sz w:val="24"/>
          <w:szCs w:val="24"/>
        </w:rPr>
        <w:t xml:space="preserve">Campeggio Monghidoro </w:t>
      </w:r>
      <w:r w:rsidRPr="002871EF">
        <w:rPr>
          <w:rFonts w:ascii="Times" w:hAnsi="Times"/>
          <w:sz w:val="24"/>
          <w:szCs w:val="24"/>
        </w:rPr>
        <w:t xml:space="preserve">che, con cura e professionalità, ha fatto conoscere la qualità dei prodotti </w:t>
      </w:r>
      <w:proofErr w:type="spellStart"/>
      <w:r w:rsidRPr="002871EF">
        <w:rPr>
          <w:rFonts w:ascii="Times" w:hAnsi="Times"/>
          <w:sz w:val="24"/>
          <w:szCs w:val="24"/>
        </w:rPr>
        <w:t>Beltaine</w:t>
      </w:r>
      <w:proofErr w:type="spellEnd"/>
      <w:r w:rsidRPr="002871EF">
        <w:rPr>
          <w:rFonts w:ascii="Times" w:hAnsi="Times"/>
          <w:sz w:val="24"/>
          <w:szCs w:val="24"/>
        </w:rPr>
        <w:t xml:space="preserve"> in tutta Italia. Il luogo scelto per il </w:t>
      </w:r>
      <w:proofErr w:type="spellStart"/>
      <w:r w:rsidRPr="002871EF">
        <w:rPr>
          <w:rFonts w:ascii="Times" w:hAnsi="Times"/>
          <w:sz w:val="24"/>
          <w:szCs w:val="24"/>
        </w:rPr>
        <w:t>microbirrificio</w:t>
      </w:r>
      <w:proofErr w:type="spellEnd"/>
      <w:r w:rsidRPr="002871EF">
        <w:rPr>
          <w:rFonts w:ascii="Times" w:hAnsi="Times"/>
          <w:sz w:val="24"/>
          <w:szCs w:val="24"/>
        </w:rPr>
        <w:t xml:space="preserve"> è stato l’ex </w:t>
      </w:r>
      <w:r w:rsidRPr="002871EF">
        <w:rPr>
          <w:rFonts w:ascii="Times" w:hAnsi="Times"/>
          <w:b/>
          <w:sz w:val="24"/>
          <w:szCs w:val="24"/>
        </w:rPr>
        <w:t>scuola</w:t>
      </w:r>
      <w:r w:rsidRPr="002871EF">
        <w:rPr>
          <w:rFonts w:ascii="Times" w:hAnsi="Times"/>
          <w:sz w:val="24"/>
          <w:szCs w:val="24"/>
        </w:rPr>
        <w:t xml:space="preserve"> di Granaglione in V. Marconi </w:t>
      </w:r>
      <w:proofErr w:type="gramStart"/>
      <w:r w:rsidRPr="002871EF">
        <w:rPr>
          <w:rFonts w:ascii="Times" w:hAnsi="Times"/>
          <w:sz w:val="24"/>
          <w:szCs w:val="24"/>
        </w:rPr>
        <w:t>4</w:t>
      </w:r>
      <w:proofErr w:type="gramEnd"/>
      <w:r w:rsidRPr="002871EF">
        <w:rPr>
          <w:rFonts w:ascii="Times" w:hAnsi="Times"/>
          <w:sz w:val="24"/>
          <w:szCs w:val="24"/>
        </w:rPr>
        <w:t xml:space="preserve">, al cui interno si trovano le sale: cottura e filtraggio, fermentazione e maturazione in tini di acciaio, imbottigliamento ed etichettatura. All’interno dell’edificio, inoltre, un’ampia sala è riservata alla </w:t>
      </w:r>
      <w:r w:rsidRPr="002871EF">
        <w:rPr>
          <w:rFonts w:ascii="Times" w:hAnsi="Times"/>
          <w:b/>
          <w:i/>
          <w:sz w:val="24"/>
          <w:szCs w:val="24"/>
        </w:rPr>
        <w:t>xiloteca</w:t>
      </w:r>
      <w:r w:rsidRPr="002871EF">
        <w:rPr>
          <w:rFonts w:ascii="Times" w:hAnsi="Times"/>
          <w:sz w:val="24"/>
          <w:szCs w:val="24"/>
        </w:rPr>
        <w:t xml:space="preserve"> (museo del legno) e alla degustazione delle birre.</w:t>
      </w:r>
    </w:p>
    <w:p w14:paraId="07C70459" w14:textId="4B422F3D" w:rsidR="00A46E21" w:rsidRPr="002871EF" w:rsidRDefault="00A46E21" w:rsidP="00A46E21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>Oggi il Birrificio</w:t>
      </w:r>
      <w:r w:rsidR="00000966">
        <w:rPr>
          <w:rFonts w:ascii="Times" w:hAnsi="Times"/>
          <w:sz w:val="24"/>
          <w:szCs w:val="24"/>
        </w:rPr>
        <w:t>, dopo dieci anni di attività,</w:t>
      </w:r>
      <w:r w:rsidRPr="002871EF">
        <w:rPr>
          <w:rFonts w:ascii="Times" w:hAnsi="Times"/>
          <w:sz w:val="24"/>
          <w:szCs w:val="24"/>
        </w:rPr>
        <w:t xml:space="preserve"> è gestito dalla </w:t>
      </w:r>
      <w:proofErr w:type="spellStart"/>
      <w:r w:rsidRPr="002871EF">
        <w:rPr>
          <w:rFonts w:ascii="Times" w:hAnsi="Times"/>
          <w:b/>
          <w:sz w:val="24"/>
          <w:szCs w:val="24"/>
        </w:rPr>
        <w:t>Beltaine</w:t>
      </w:r>
      <w:proofErr w:type="spellEnd"/>
      <w:r w:rsidRPr="002871EF">
        <w:rPr>
          <w:rFonts w:ascii="Times" w:hAnsi="Times"/>
          <w:b/>
          <w:sz w:val="24"/>
          <w:szCs w:val="24"/>
        </w:rPr>
        <w:t xml:space="preserve"> Società Cooperativa</w:t>
      </w:r>
      <w:r w:rsidRPr="002871EF">
        <w:rPr>
          <w:rFonts w:ascii="Times" w:hAnsi="Times"/>
          <w:sz w:val="24"/>
          <w:szCs w:val="24"/>
        </w:rPr>
        <w:t xml:space="preserve">: </w:t>
      </w:r>
      <w:r w:rsidRPr="002871EF">
        <w:rPr>
          <w:rFonts w:ascii="Times" w:hAnsi="Times"/>
          <w:b/>
          <w:sz w:val="24"/>
          <w:szCs w:val="24"/>
        </w:rPr>
        <w:t>Marco</w:t>
      </w:r>
      <w:r w:rsidRPr="002871EF">
        <w:rPr>
          <w:rFonts w:ascii="Times" w:hAnsi="Times"/>
          <w:sz w:val="24"/>
          <w:szCs w:val="24"/>
        </w:rPr>
        <w:t xml:space="preserve">, </w:t>
      </w:r>
      <w:proofErr w:type="spellStart"/>
      <w:r w:rsidRPr="002871EF">
        <w:rPr>
          <w:rFonts w:ascii="Times" w:hAnsi="Times"/>
          <w:sz w:val="24"/>
          <w:szCs w:val="24"/>
        </w:rPr>
        <w:t>mastrobirraio</w:t>
      </w:r>
      <w:proofErr w:type="spellEnd"/>
      <w:r w:rsidRPr="002871EF">
        <w:rPr>
          <w:rFonts w:ascii="Times" w:hAnsi="Times"/>
          <w:sz w:val="24"/>
          <w:szCs w:val="24"/>
        </w:rPr>
        <w:t xml:space="preserve"> storico, prepara la birra </w:t>
      </w:r>
      <w:proofErr w:type="spellStart"/>
      <w:r w:rsidRPr="002871EF">
        <w:rPr>
          <w:rFonts w:ascii="Times" w:hAnsi="Times"/>
          <w:sz w:val="24"/>
          <w:szCs w:val="24"/>
        </w:rPr>
        <w:t>Beltaine</w:t>
      </w:r>
      <w:proofErr w:type="spellEnd"/>
      <w:r w:rsidRPr="002871EF">
        <w:rPr>
          <w:rFonts w:ascii="Times" w:hAnsi="Times"/>
          <w:sz w:val="24"/>
          <w:szCs w:val="24"/>
        </w:rPr>
        <w:t xml:space="preserve"> da dieci anni e ne conosce ogni segreto, </w:t>
      </w:r>
      <w:r w:rsidRPr="002871EF">
        <w:rPr>
          <w:rFonts w:ascii="Times" w:hAnsi="Times"/>
          <w:b/>
          <w:sz w:val="24"/>
          <w:szCs w:val="24"/>
        </w:rPr>
        <w:t>Piero e Simone</w:t>
      </w:r>
      <w:r w:rsidRPr="002871EF">
        <w:rPr>
          <w:rFonts w:ascii="Times" w:hAnsi="Times"/>
          <w:sz w:val="24"/>
          <w:szCs w:val="24"/>
        </w:rPr>
        <w:t xml:space="preserve"> si </w:t>
      </w:r>
      <w:proofErr w:type="gramStart"/>
      <w:r w:rsidRPr="002871EF">
        <w:rPr>
          <w:rFonts w:ascii="Times" w:hAnsi="Times"/>
          <w:sz w:val="24"/>
          <w:szCs w:val="24"/>
        </w:rPr>
        <w:t>occupano</w:t>
      </w:r>
      <w:proofErr w:type="gramEnd"/>
      <w:r w:rsidRPr="002871EF">
        <w:rPr>
          <w:rFonts w:ascii="Times" w:hAnsi="Times"/>
          <w:sz w:val="24"/>
          <w:szCs w:val="24"/>
        </w:rPr>
        <w:t xml:space="preserve"> della distribuzione delle birre facendo conoscere l’Appennino in tutta Italia, </w:t>
      </w:r>
      <w:r w:rsidRPr="002871EF">
        <w:rPr>
          <w:rFonts w:ascii="Times" w:hAnsi="Times"/>
          <w:b/>
          <w:sz w:val="24"/>
          <w:szCs w:val="24"/>
        </w:rPr>
        <w:t>Matteo</w:t>
      </w:r>
      <w:r w:rsidRPr="002871EF">
        <w:rPr>
          <w:rFonts w:ascii="Times" w:hAnsi="Times"/>
          <w:sz w:val="24"/>
          <w:szCs w:val="24"/>
        </w:rPr>
        <w:t xml:space="preserve"> coor</w:t>
      </w:r>
      <w:r w:rsidR="007D695A" w:rsidRPr="002871EF">
        <w:rPr>
          <w:rFonts w:ascii="Times" w:hAnsi="Times"/>
          <w:sz w:val="24"/>
          <w:szCs w:val="24"/>
        </w:rPr>
        <w:t xml:space="preserve">dina il progetto, la logistica </w:t>
      </w:r>
      <w:r w:rsidRPr="002871EF">
        <w:rPr>
          <w:rFonts w:ascii="Times" w:hAnsi="Times"/>
          <w:sz w:val="24"/>
          <w:szCs w:val="24"/>
        </w:rPr>
        <w:t>e l’amministrazione con cura e passione</w:t>
      </w:r>
      <w:r w:rsidR="00000966">
        <w:rPr>
          <w:rFonts w:ascii="Times" w:hAnsi="Times"/>
          <w:sz w:val="24"/>
          <w:szCs w:val="24"/>
        </w:rPr>
        <w:t>.</w:t>
      </w:r>
    </w:p>
    <w:p w14:paraId="3244A7CA" w14:textId="77777777" w:rsidR="007855B3" w:rsidRPr="002871EF" w:rsidRDefault="007855B3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color w:val="528F2A" w:themeColor="accent2" w:themeShade="BF"/>
          <w:sz w:val="24"/>
          <w:szCs w:val="24"/>
        </w:rPr>
      </w:pPr>
    </w:p>
    <w:p w14:paraId="0DBF5108" w14:textId="34FA09B6" w:rsidR="007D695A" w:rsidRPr="002871EF" w:rsidRDefault="007D695A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b/>
          <w:color w:val="528F2A" w:themeColor="accent2" w:themeShade="BF"/>
          <w:sz w:val="28"/>
          <w:szCs w:val="28"/>
        </w:rPr>
      </w:pPr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 xml:space="preserve">Il Nome </w:t>
      </w:r>
      <w:proofErr w:type="spellStart"/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>Beltaine</w:t>
      </w:r>
      <w:proofErr w:type="spellEnd"/>
    </w:p>
    <w:p w14:paraId="17A77906" w14:textId="30FE9D82" w:rsidR="007D695A" w:rsidRPr="002871EF" w:rsidRDefault="007D695A" w:rsidP="007D6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" w:hAnsi="Times"/>
          <w:sz w:val="20"/>
          <w:szCs w:val="20"/>
          <w:bdr w:val="none" w:sz="0" w:space="0" w:color="auto"/>
          <w:lang w:val="it-IT" w:eastAsia="it-IT"/>
        </w:rPr>
      </w:pP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Il nome </w:t>
      </w:r>
      <w:proofErr w:type="spellStart"/>
      <w:r w:rsidRPr="002871EF">
        <w:rPr>
          <w:rFonts w:ascii="Times" w:hAnsi="Times" w:cs="Arial"/>
          <w:b/>
          <w:bCs/>
          <w:color w:val="000000"/>
          <w:bdr w:val="none" w:sz="0" w:space="0" w:color="auto"/>
          <w:lang w:val="it-IT" w:eastAsia="it-IT"/>
        </w:rPr>
        <w:t>Beltaine</w:t>
      </w:r>
      <w:proofErr w:type="spellEnd"/>
      <w:r w:rsidRPr="002871EF">
        <w:rPr>
          <w:rFonts w:ascii="Times" w:hAnsi="Times" w:cs="Arial"/>
          <w:b/>
          <w:bCs/>
          <w:color w:val="000000"/>
          <w:bdr w:val="none" w:sz="0" w:space="0" w:color="auto"/>
          <w:lang w:val="it-IT" w:eastAsia="it-IT"/>
        </w:rPr>
        <w:t xml:space="preserve"> </w:t>
      </w: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trae la sua origine dalla tradizione </w:t>
      </w:r>
      <w:r w:rsidRPr="002871EF">
        <w:rPr>
          <w:rFonts w:ascii="Times" w:hAnsi="Times" w:cs="Arial"/>
          <w:b/>
          <w:bCs/>
          <w:color w:val="000000"/>
          <w:bdr w:val="none" w:sz="0" w:space="0" w:color="auto"/>
          <w:lang w:val="it-IT" w:eastAsia="it-IT"/>
        </w:rPr>
        <w:t>celtica</w:t>
      </w: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 legata ai luoghi di Granaglione. Il nome </w:t>
      </w:r>
      <w:proofErr w:type="spellStart"/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>Beltaine</w:t>
      </w:r>
      <w:proofErr w:type="spellEnd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 deriva dal gaelico e significa letteralmente “</w:t>
      </w:r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>I fuochi del Dio Bell</w:t>
      </w: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”, divinità celtica </w:t>
      </w:r>
      <w:proofErr w:type="gramStart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>celebrata</w:t>
      </w:r>
      <w:proofErr w:type="gramEnd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 </w:t>
      </w:r>
      <w:proofErr w:type="gramStart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>nella</w:t>
      </w:r>
      <w:proofErr w:type="gramEnd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 grande festa di primavera che cadeva il 1 maggio e simboleggiava l’inizio della bella stagione con la rinascita della natura. </w:t>
      </w:r>
    </w:p>
    <w:p w14:paraId="0EDA8DAF" w14:textId="77777777" w:rsidR="007D695A" w:rsidRPr="002871EF" w:rsidRDefault="007D695A" w:rsidP="007D695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" w:hAnsi="Times"/>
          <w:sz w:val="20"/>
          <w:szCs w:val="20"/>
          <w:bdr w:val="none" w:sz="0" w:space="0" w:color="auto"/>
          <w:lang w:val="it-IT" w:eastAsia="it-IT"/>
        </w:rPr>
      </w:pP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Granaglione, terra di confine degli insediamenti celtici, era anche terra produttrice della bevanda tipica dei Celti: la birra, chiamata in </w:t>
      </w:r>
      <w:proofErr w:type="gramStart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>gaelico “cervogia</w:t>
      </w:r>
      <w:proofErr w:type="gramEnd"/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” da cui derivano la </w:t>
      </w:r>
      <w:proofErr w:type="spellStart"/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>cerveza</w:t>
      </w:r>
      <w:proofErr w:type="spellEnd"/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 xml:space="preserve"> </w:t>
      </w: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 xml:space="preserve">spagnola e la </w:t>
      </w:r>
      <w:proofErr w:type="spellStart"/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>cerveja</w:t>
      </w:r>
      <w:proofErr w:type="spellEnd"/>
      <w:r w:rsidRPr="002871EF">
        <w:rPr>
          <w:rFonts w:ascii="Times" w:hAnsi="Times" w:cs="Arial"/>
          <w:i/>
          <w:iCs/>
          <w:color w:val="000000"/>
          <w:bdr w:val="none" w:sz="0" w:space="0" w:color="auto"/>
          <w:lang w:val="it-IT" w:eastAsia="it-IT"/>
        </w:rPr>
        <w:t xml:space="preserve"> </w:t>
      </w:r>
      <w:r w:rsidRPr="002871EF">
        <w:rPr>
          <w:rFonts w:ascii="Times" w:hAnsi="Times" w:cs="Arial"/>
          <w:color w:val="000000"/>
          <w:bdr w:val="none" w:sz="0" w:space="0" w:color="auto"/>
          <w:lang w:val="it-IT" w:eastAsia="it-IT"/>
        </w:rPr>
        <w:t>portoghese.</w:t>
      </w:r>
    </w:p>
    <w:p w14:paraId="717A3662" w14:textId="0F76E0A0" w:rsidR="007D695A" w:rsidRPr="002871EF" w:rsidRDefault="007D695A" w:rsidP="002871E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</w:pPr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 xml:space="preserve">Il </w:t>
      </w:r>
      <w:r w:rsidRPr="002871EF">
        <w:rPr>
          <w:rFonts w:ascii="Times" w:eastAsia="Times New Roman" w:hAnsi="Times" w:cs="Arial"/>
          <w:b/>
          <w:bCs/>
          <w:color w:val="000000"/>
          <w:bdr w:val="none" w:sz="0" w:space="0" w:color="auto"/>
          <w:lang w:val="it-IT" w:eastAsia="it-IT"/>
        </w:rPr>
        <w:t>logo</w:t>
      </w:r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 xml:space="preserve"> riportato in etichetta e sul tappo rappresenta il </w:t>
      </w:r>
      <w:r w:rsidRPr="002871EF">
        <w:rPr>
          <w:rFonts w:ascii="Times" w:eastAsia="Times New Roman" w:hAnsi="Times" w:cs="Arial"/>
          <w:b/>
          <w:bCs/>
          <w:i/>
          <w:iCs/>
          <w:color w:val="000000"/>
          <w:bdr w:val="none" w:sz="0" w:space="0" w:color="auto"/>
          <w:lang w:val="it-IT" w:eastAsia="it-IT"/>
        </w:rPr>
        <w:t>“nodo dell’amante”</w:t>
      </w:r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 xml:space="preserve">, simbolo celtico che rappresenta la continuità della vita, l’infinito susseguirsi di nascita e morte, del giorno e della notte. Il </w:t>
      </w:r>
      <w:r w:rsidRPr="002871EF">
        <w:rPr>
          <w:rFonts w:ascii="Times" w:eastAsia="Times New Roman" w:hAnsi="Times" w:cs="Arial"/>
          <w:b/>
          <w:bCs/>
          <w:color w:val="000000"/>
          <w:bdr w:val="none" w:sz="0" w:space="0" w:color="auto"/>
          <w:lang w:val="it-IT" w:eastAsia="it-IT"/>
        </w:rPr>
        <w:t>Nodo</w:t>
      </w:r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 xml:space="preserve"> è formato da una linea continua che rappresenta la fedeltà, l’eternità, l’unità. Interamente è composto </w:t>
      </w:r>
      <w:proofErr w:type="gramStart"/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>da</w:t>
      </w:r>
      <w:proofErr w:type="gramEnd"/>
      <w:r w:rsidRPr="002871EF">
        <w:rPr>
          <w:rFonts w:ascii="Times" w:eastAsia="Times New Roman" w:hAnsi="Times" w:cs="Arial"/>
          <w:color w:val="000000"/>
          <w:bdr w:val="none" w:sz="0" w:space="0" w:color="auto"/>
          <w:lang w:val="it-IT" w:eastAsia="it-IT"/>
        </w:rPr>
        <w:t xml:space="preserve"> quattro trifogli, uno per ogni stagione dell’anno, ognuno dei quali rappresenta le tre forze della natura: la terra, l’aria e l’acqua. Il cerchio esterno che circonda il disegno simboleggia il sole.</w:t>
      </w:r>
    </w:p>
    <w:p w14:paraId="192316BF" w14:textId="77777777" w:rsidR="007D695A" w:rsidRPr="002871EF" w:rsidRDefault="007D695A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color w:val="528F2A" w:themeColor="accent2" w:themeShade="BF"/>
          <w:sz w:val="24"/>
          <w:szCs w:val="24"/>
        </w:rPr>
      </w:pPr>
    </w:p>
    <w:p w14:paraId="4447DA40" w14:textId="77777777" w:rsidR="007D695A" w:rsidRPr="002871EF" w:rsidRDefault="007D695A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b/>
          <w:color w:val="528F2A" w:themeColor="accent2" w:themeShade="BF"/>
          <w:sz w:val="28"/>
          <w:szCs w:val="28"/>
        </w:rPr>
      </w:pPr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>Premi e riconoscimenti</w:t>
      </w:r>
    </w:p>
    <w:p w14:paraId="138C95FB" w14:textId="5B574D77" w:rsidR="007D695A" w:rsidRPr="002871EF" w:rsidRDefault="007D695A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b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 xml:space="preserve">Le birre hanno ricevuto vari </w:t>
      </w:r>
      <w:r w:rsidR="00F561B8">
        <w:rPr>
          <w:rFonts w:ascii="Times" w:hAnsi="Times"/>
          <w:b/>
          <w:sz w:val="24"/>
          <w:szCs w:val="24"/>
        </w:rPr>
        <w:t>premi:</w:t>
      </w:r>
    </w:p>
    <w:p w14:paraId="136271AA" w14:textId="77777777" w:rsidR="007D695A" w:rsidRPr="002871EF" w:rsidRDefault="007D695A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b/>
          <w:sz w:val="24"/>
          <w:szCs w:val="24"/>
        </w:rPr>
        <w:t xml:space="preserve">- 2006, </w:t>
      </w:r>
      <w:r w:rsidRPr="002871EF">
        <w:rPr>
          <w:rFonts w:ascii="Times" w:hAnsi="Times"/>
          <w:sz w:val="24"/>
          <w:szCs w:val="24"/>
        </w:rPr>
        <w:t xml:space="preserve">secondo posto per la </w:t>
      </w:r>
      <w:r w:rsidRPr="002871EF">
        <w:rPr>
          <w:rFonts w:ascii="Times" w:hAnsi="Times"/>
          <w:i/>
          <w:sz w:val="24"/>
          <w:szCs w:val="24"/>
        </w:rPr>
        <w:t xml:space="preserve">bianca Castagne e Frumento, </w:t>
      </w:r>
      <w:r w:rsidRPr="002871EF">
        <w:rPr>
          <w:rFonts w:ascii="Times" w:hAnsi="Times"/>
          <w:sz w:val="24"/>
          <w:szCs w:val="24"/>
        </w:rPr>
        <w:t xml:space="preserve">per il Campionato Italiano Birre Artigianali, </w:t>
      </w:r>
      <w:proofErr w:type="spellStart"/>
      <w:proofErr w:type="gramStart"/>
      <w:r w:rsidRPr="002871EF">
        <w:rPr>
          <w:rFonts w:ascii="Times" w:hAnsi="Times"/>
          <w:sz w:val="24"/>
          <w:szCs w:val="24"/>
        </w:rPr>
        <w:t>ass</w:t>
      </w:r>
      <w:proofErr w:type="spellEnd"/>
      <w:r w:rsidRPr="002871EF">
        <w:rPr>
          <w:rFonts w:ascii="Times" w:hAnsi="Times"/>
          <w:sz w:val="24"/>
          <w:szCs w:val="24"/>
        </w:rPr>
        <w:t>.</w:t>
      </w:r>
      <w:proofErr w:type="gramEnd"/>
      <w:r w:rsidRPr="002871EF">
        <w:rPr>
          <w:rFonts w:ascii="Times" w:hAnsi="Times"/>
          <w:sz w:val="24"/>
          <w:szCs w:val="24"/>
        </w:rPr>
        <w:t xml:space="preserve"> Degustatori Birra</w:t>
      </w:r>
    </w:p>
    <w:p w14:paraId="42AF3211" w14:textId="77777777" w:rsidR="007D695A" w:rsidRPr="002871EF" w:rsidRDefault="007D695A" w:rsidP="007D695A">
      <w:pPr>
        <w:pStyle w:val="Corpo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proofErr w:type="gramStart"/>
      <w:r w:rsidRPr="002871EF">
        <w:rPr>
          <w:rFonts w:ascii="Times" w:hAnsi="Times"/>
          <w:b/>
          <w:sz w:val="24"/>
          <w:szCs w:val="24"/>
        </w:rPr>
        <w:t>2008</w:t>
      </w:r>
      <w:r w:rsidRPr="002871EF">
        <w:rPr>
          <w:rFonts w:ascii="Times" w:hAnsi="Times"/>
          <w:sz w:val="24"/>
          <w:szCs w:val="24"/>
        </w:rPr>
        <w:t xml:space="preserve"> primo posto</w:t>
      </w:r>
      <w:proofErr w:type="gramEnd"/>
      <w:r w:rsidRPr="002871EF">
        <w:rPr>
          <w:rFonts w:ascii="Times" w:hAnsi="Times"/>
          <w:sz w:val="24"/>
          <w:szCs w:val="24"/>
        </w:rPr>
        <w:t xml:space="preserve"> per la </w:t>
      </w:r>
      <w:r w:rsidRPr="002871EF">
        <w:rPr>
          <w:rFonts w:ascii="Times" w:hAnsi="Times"/>
          <w:i/>
          <w:sz w:val="24"/>
          <w:szCs w:val="24"/>
        </w:rPr>
        <w:t xml:space="preserve">birra Speciale alle castagne : </w:t>
      </w:r>
      <w:r w:rsidRPr="002871EF">
        <w:rPr>
          <w:rFonts w:ascii="Times" w:hAnsi="Times"/>
          <w:sz w:val="24"/>
          <w:szCs w:val="24"/>
        </w:rPr>
        <w:t>“miglior birra artigianale dell’anno”, categoria “birra alle castagne”, di Union Birrai.</w:t>
      </w:r>
    </w:p>
    <w:p w14:paraId="56208F90" w14:textId="77777777" w:rsidR="007D695A" w:rsidRPr="002871EF" w:rsidRDefault="007D695A" w:rsidP="007D695A">
      <w:pPr>
        <w:pStyle w:val="Corpo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proofErr w:type="gramStart"/>
      <w:r w:rsidRPr="002871EF">
        <w:rPr>
          <w:rFonts w:ascii="Times" w:hAnsi="Times"/>
          <w:b/>
          <w:sz w:val="24"/>
          <w:szCs w:val="24"/>
        </w:rPr>
        <w:t>2008</w:t>
      </w:r>
      <w:r w:rsidRPr="002871EF">
        <w:rPr>
          <w:rFonts w:ascii="Times" w:hAnsi="Times"/>
          <w:sz w:val="24"/>
          <w:szCs w:val="24"/>
        </w:rPr>
        <w:t xml:space="preserve"> terzo posto</w:t>
      </w:r>
      <w:proofErr w:type="gramEnd"/>
      <w:r w:rsidRPr="002871EF">
        <w:rPr>
          <w:rFonts w:ascii="Times" w:hAnsi="Times"/>
          <w:sz w:val="24"/>
          <w:szCs w:val="24"/>
        </w:rPr>
        <w:t xml:space="preserve"> per </w:t>
      </w:r>
      <w:r w:rsidRPr="002871EF">
        <w:rPr>
          <w:rFonts w:ascii="Times" w:hAnsi="Times"/>
          <w:i/>
          <w:sz w:val="24"/>
          <w:szCs w:val="24"/>
        </w:rPr>
        <w:t>birra invernale</w:t>
      </w:r>
      <w:r w:rsidRPr="002871EF">
        <w:rPr>
          <w:rFonts w:ascii="Times" w:hAnsi="Times"/>
          <w:sz w:val="24"/>
          <w:szCs w:val="24"/>
        </w:rPr>
        <w:t xml:space="preserve">, “miglior birra artigianale dell’anno”, categoria “birre alle castagne” di </w:t>
      </w:r>
      <w:proofErr w:type="spellStart"/>
      <w:r w:rsidRPr="002871EF">
        <w:rPr>
          <w:rFonts w:ascii="Times" w:hAnsi="Times"/>
          <w:sz w:val="24"/>
          <w:szCs w:val="24"/>
        </w:rPr>
        <w:t>Unionbirrai</w:t>
      </w:r>
      <w:proofErr w:type="spellEnd"/>
      <w:r w:rsidRPr="002871EF">
        <w:rPr>
          <w:rFonts w:ascii="Times" w:hAnsi="Times"/>
          <w:sz w:val="24"/>
          <w:szCs w:val="24"/>
        </w:rPr>
        <w:t xml:space="preserve"> </w:t>
      </w:r>
    </w:p>
    <w:p w14:paraId="3A307BE7" w14:textId="77777777" w:rsidR="007D695A" w:rsidRPr="002871EF" w:rsidRDefault="007D695A" w:rsidP="007D695A">
      <w:pPr>
        <w:pStyle w:val="Corpo"/>
        <w:numPr>
          <w:ilvl w:val="0"/>
          <w:numId w:val="4"/>
        </w:num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proofErr w:type="gramStart"/>
      <w:r w:rsidRPr="002871EF">
        <w:rPr>
          <w:rFonts w:ascii="Times" w:hAnsi="Times"/>
          <w:b/>
          <w:sz w:val="24"/>
          <w:szCs w:val="24"/>
        </w:rPr>
        <w:t>2010</w:t>
      </w:r>
      <w:r w:rsidRPr="002871EF">
        <w:rPr>
          <w:rFonts w:ascii="Times" w:hAnsi="Times"/>
          <w:sz w:val="24"/>
          <w:szCs w:val="24"/>
        </w:rPr>
        <w:t xml:space="preserve"> terzo</w:t>
      </w:r>
      <w:proofErr w:type="gramEnd"/>
      <w:r w:rsidRPr="002871EF">
        <w:rPr>
          <w:rFonts w:ascii="Times" w:hAnsi="Times"/>
          <w:sz w:val="24"/>
          <w:szCs w:val="24"/>
        </w:rPr>
        <w:t xml:space="preserve"> classificato per </w:t>
      </w:r>
      <w:r w:rsidRPr="002871EF">
        <w:rPr>
          <w:rFonts w:ascii="Times" w:hAnsi="Times"/>
          <w:i/>
          <w:sz w:val="24"/>
          <w:szCs w:val="24"/>
        </w:rPr>
        <w:t>birra Speciale alle castagne, Union Birrai – miglior birra artigianale dell’anno</w:t>
      </w:r>
    </w:p>
    <w:p w14:paraId="3B4AEBE1" w14:textId="77777777" w:rsidR="007D695A" w:rsidRPr="002871EF" w:rsidRDefault="007D695A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color w:val="528F2A" w:themeColor="accent2" w:themeShade="BF"/>
          <w:sz w:val="24"/>
          <w:szCs w:val="24"/>
        </w:rPr>
      </w:pPr>
    </w:p>
    <w:p w14:paraId="78FE7A35" w14:textId="14DCAC17" w:rsidR="00A46E21" w:rsidRPr="002871EF" w:rsidRDefault="00A46E21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rPr>
          <w:rFonts w:ascii="Times" w:hAnsi="Times"/>
          <w:b/>
          <w:color w:val="528F2A" w:themeColor="accent2" w:themeShade="BF"/>
          <w:sz w:val="28"/>
          <w:szCs w:val="28"/>
        </w:rPr>
      </w:pPr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lastRenderedPageBreak/>
        <w:t xml:space="preserve">Le Birre </w:t>
      </w:r>
      <w:proofErr w:type="spellStart"/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>Beltaine</w:t>
      </w:r>
      <w:proofErr w:type="spellEnd"/>
    </w:p>
    <w:p w14:paraId="77F76205" w14:textId="256EF0EB" w:rsidR="00F561B8" w:rsidRPr="002871EF" w:rsidRDefault="00DB6BD7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>Il Birrificio produce sei tipi di birra artigianale</w:t>
      </w:r>
      <w:r w:rsidR="00F561B8">
        <w:rPr>
          <w:rFonts w:ascii="Times" w:hAnsi="Times" w:cs="Helvetica"/>
          <w:sz w:val="24"/>
          <w:szCs w:val="24"/>
        </w:rPr>
        <w:t xml:space="preserve">: </w:t>
      </w:r>
      <w:r w:rsidR="00F561B8" w:rsidRPr="002871EF">
        <w:rPr>
          <w:rFonts w:ascii="Times" w:hAnsi="Times"/>
          <w:b/>
          <w:sz w:val="24"/>
          <w:szCs w:val="24"/>
        </w:rPr>
        <w:t>quattro alle castagne e due al farro</w:t>
      </w:r>
      <w:r w:rsidR="00F561B8">
        <w:rPr>
          <w:rFonts w:ascii="Times" w:hAnsi="Times"/>
          <w:sz w:val="24"/>
          <w:szCs w:val="24"/>
        </w:rPr>
        <w:t xml:space="preserve"> </w:t>
      </w:r>
      <w:r w:rsidR="00F561B8" w:rsidRPr="002871EF">
        <w:rPr>
          <w:rFonts w:ascii="Times" w:hAnsi="Times"/>
          <w:sz w:val="24"/>
          <w:szCs w:val="24"/>
        </w:rPr>
        <w:t xml:space="preserve">per una produzione annuale di circa 60.000 bottiglie. </w:t>
      </w:r>
      <w:r w:rsidR="00F561B8">
        <w:rPr>
          <w:rFonts w:ascii="Times" w:hAnsi="Times"/>
          <w:sz w:val="24"/>
          <w:szCs w:val="24"/>
        </w:rPr>
        <w:t xml:space="preserve"> </w:t>
      </w:r>
      <w:r w:rsidR="00F561B8" w:rsidRPr="002871EF">
        <w:rPr>
          <w:rFonts w:ascii="Times" w:hAnsi="Times"/>
          <w:sz w:val="24"/>
          <w:szCs w:val="24"/>
        </w:rPr>
        <w:t>Le birre sono artigianali, non filtrate né pastorizzate, prodotte con ingredienti unici ed esclusivi: l’</w:t>
      </w:r>
      <w:r w:rsidR="00F561B8" w:rsidRPr="002871EF">
        <w:rPr>
          <w:rFonts w:ascii="Times" w:hAnsi="Times"/>
          <w:b/>
          <w:sz w:val="24"/>
          <w:szCs w:val="24"/>
        </w:rPr>
        <w:t>acqua</w:t>
      </w:r>
      <w:r w:rsidR="00F561B8" w:rsidRPr="002871EF">
        <w:rPr>
          <w:rFonts w:ascii="Times" w:hAnsi="Times"/>
          <w:sz w:val="24"/>
          <w:szCs w:val="24"/>
        </w:rPr>
        <w:t xml:space="preserve"> arriva direttamente dalla sorgente (il birrificio è il primo utilizzatore dalla fonte verso la valle), le </w:t>
      </w:r>
      <w:r w:rsidR="00F561B8" w:rsidRPr="002871EF">
        <w:rPr>
          <w:rFonts w:ascii="Times" w:hAnsi="Times"/>
          <w:b/>
          <w:sz w:val="24"/>
          <w:szCs w:val="24"/>
        </w:rPr>
        <w:t>castagne</w:t>
      </w:r>
      <w:r w:rsidR="00F561B8" w:rsidRPr="002871EF">
        <w:rPr>
          <w:rFonts w:ascii="Times" w:hAnsi="Times"/>
          <w:sz w:val="24"/>
          <w:szCs w:val="24"/>
        </w:rPr>
        <w:t xml:space="preserve"> provengono dal territorio di Granaglione e il </w:t>
      </w:r>
      <w:r w:rsidR="00F561B8" w:rsidRPr="002871EF">
        <w:rPr>
          <w:rFonts w:ascii="Times" w:hAnsi="Times"/>
          <w:b/>
          <w:sz w:val="24"/>
          <w:szCs w:val="24"/>
        </w:rPr>
        <w:t>farro</w:t>
      </w:r>
      <w:r w:rsidR="00F561B8" w:rsidRPr="002871EF">
        <w:rPr>
          <w:rFonts w:ascii="Times" w:hAnsi="Times"/>
          <w:sz w:val="24"/>
          <w:szCs w:val="24"/>
        </w:rPr>
        <w:t xml:space="preserve"> dall’Appennino Bolognese. Al mosto sono aggiunte spezie (coriandolo, buccia d’arancia, ginepro </w:t>
      </w:r>
      <w:proofErr w:type="gramStart"/>
      <w:r w:rsidR="00F561B8" w:rsidRPr="002871EF">
        <w:rPr>
          <w:rFonts w:ascii="Times" w:hAnsi="Times"/>
          <w:sz w:val="24"/>
          <w:szCs w:val="24"/>
        </w:rPr>
        <w:t>a seconda della</w:t>
      </w:r>
      <w:proofErr w:type="gramEnd"/>
      <w:r w:rsidR="00F561B8" w:rsidRPr="002871EF">
        <w:rPr>
          <w:rFonts w:ascii="Times" w:hAnsi="Times"/>
          <w:sz w:val="24"/>
          <w:szCs w:val="24"/>
        </w:rPr>
        <w:t xml:space="preserve"> ricetta) e lieviti per attivare la fermentazione. </w:t>
      </w:r>
    </w:p>
    <w:p w14:paraId="68784869" w14:textId="77777777" w:rsidR="00F561B8" w:rsidRPr="002871EF" w:rsidRDefault="00F561B8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 xml:space="preserve">Le </w:t>
      </w:r>
      <w:r w:rsidRPr="002871EF">
        <w:rPr>
          <w:rFonts w:ascii="Times" w:hAnsi="Times"/>
          <w:b/>
          <w:sz w:val="24"/>
          <w:szCs w:val="24"/>
        </w:rPr>
        <w:t>castagne</w:t>
      </w:r>
      <w:r w:rsidRPr="002871EF">
        <w:rPr>
          <w:rFonts w:ascii="Times" w:hAnsi="Times"/>
          <w:sz w:val="24"/>
          <w:szCs w:val="24"/>
        </w:rPr>
        <w:t xml:space="preserve"> </w:t>
      </w:r>
      <w:proofErr w:type="gramStart"/>
      <w:r w:rsidRPr="002871EF">
        <w:rPr>
          <w:rFonts w:ascii="Times" w:hAnsi="Times"/>
          <w:sz w:val="24"/>
          <w:szCs w:val="24"/>
        </w:rPr>
        <w:t>vengono</w:t>
      </w:r>
      <w:proofErr w:type="gramEnd"/>
      <w:r w:rsidRPr="002871EF">
        <w:rPr>
          <w:rFonts w:ascii="Times" w:hAnsi="Times"/>
          <w:sz w:val="24"/>
          <w:szCs w:val="24"/>
        </w:rPr>
        <w:t xml:space="preserve"> raccolte tra ottobre e novembre per poi essere portate nel </w:t>
      </w:r>
      <w:r w:rsidRPr="002871EF">
        <w:rPr>
          <w:rFonts w:ascii="Times" w:hAnsi="Times"/>
          <w:i/>
          <w:sz w:val="24"/>
          <w:szCs w:val="24"/>
        </w:rPr>
        <w:t>Caniccio</w:t>
      </w:r>
      <w:r w:rsidRPr="002871EF">
        <w:rPr>
          <w:rFonts w:ascii="Times" w:hAnsi="Times"/>
          <w:sz w:val="24"/>
          <w:szCs w:val="24"/>
        </w:rPr>
        <w:t xml:space="preserve"> per l'essiccamento (che può avvenire a fumo o ad aria calda neutra). Una volta essiccate le </w:t>
      </w:r>
      <w:proofErr w:type="gramStart"/>
      <w:r w:rsidRPr="002871EF">
        <w:rPr>
          <w:rFonts w:ascii="Times" w:hAnsi="Times"/>
          <w:sz w:val="24"/>
          <w:szCs w:val="24"/>
        </w:rPr>
        <w:t>castagne</w:t>
      </w:r>
      <w:proofErr w:type="gramEnd"/>
      <w:r w:rsidRPr="002871EF">
        <w:rPr>
          <w:rFonts w:ascii="Times" w:hAnsi="Times"/>
          <w:sz w:val="24"/>
          <w:szCs w:val="24"/>
        </w:rPr>
        <w:t xml:space="preserve"> vengono sbucciate attraverso un’antica macchina a rulli e poi passate alla cella frigorifero, dove avviene la conservazione. </w:t>
      </w:r>
    </w:p>
    <w:p w14:paraId="4FB59203" w14:textId="77777777" w:rsidR="00F561B8" w:rsidRPr="002871EF" w:rsidRDefault="00F561B8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07F4AF52" w14:textId="77777777" w:rsidR="006E6D8F" w:rsidRPr="002871EF" w:rsidRDefault="006E6D8F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37CFE0E4" w14:textId="77777777" w:rsidR="00DA7BCC" w:rsidRPr="002871EF" w:rsidRDefault="00DA7BCC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  <w:sectPr w:rsidR="00DA7BCC" w:rsidRPr="002871EF" w:rsidSect="00F561B8">
          <w:footerReference w:type="default" r:id="rId9"/>
          <w:pgSz w:w="11906" w:h="16838"/>
          <w:pgMar w:top="993" w:right="1134" w:bottom="1134" w:left="1134" w:header="709" w:footer="850" w:gutter="0"/>
          <w:cols w:space="720"/>
        </w:sectPr>
      </w:pPr>
    </w:p>
    <w:p w14:paraId="20C992B1" w14:textId="2F6191F3" w:rsidR="006E6D8F" w:rsidRPr="002871EF" w:rsidRDefault="00DA7BCC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  <w:sectPr w:rsidR="006E6D8F" w:rsidRPr="002871EF" w:rsidSect="006E6D8F">
          <w:type w:val="continuous"/>
          <w:pgSz w:w="11906" w:h="16838"/>
          <w:pgMar w:top="1134" w:right="1134" w:bottom="1134" w:left="1134" w:header="709" w:footer="850" w:gutter="0"/>
          <w:cols w:space="720"/>
        </w:sectPr>
      </w:pPr>
      <w:r w:rsidRPr="002871EF">
        <w:rPr>
          <w:rFonts w:ascii="Times" w:hAnsi="Time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10B4F" wp14:editId="2CC86CD0">
                <wp:simplePos x="0" y="0"/>
                <wp:positionH relativeFrom="column">
                  <wp:posOffset>1474470</wp:posOffset>
                </wp:positionH>
                <wp:positionV relativeFrom="paragraph">
                  <wp:posOffset>33655</wp:posOffset>
                </wp:positionV>
                <wp:extent cx="4693920" cy="1163955"/>
                <wp:effectExtent l="0" t="0" r="5080" b="4445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3920" cy="116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F62A827" w14:textId="64EEF750" w:rsidR="000D1954" w:rsidRPr="00DA7BCC" w:rsidRDefault="000D1954" w:rsidP="00DA7BCC">
                            <w:pPr>
                              <w:jc w:val="both"/>
                              <w:rPr>
                                <w:rFonts w:ascii="Times" w:hAnsi="Times" w:cs="Helvetica"/>
                              </w:rPr>
                            </w:pPr>
                            <w:r>
                              <w:rPr>
                                <w:rFonts w:ascii="Times" w:hAnsi="Times"/>
                              </w:rPr>
                              <w:t>L</w:t>
                            </w:r>
                            <w:r w:rsidRPr="00DA7BCC">
                              <w:rPr>
                                <w:rFonts w:ascii="Times" w:hAnsi="Times"/>
                              </w:rPr>
                              <w:t xml:space="preserve">a </w:t>
                            </w:r>
                            <w:proofErr w:type="spellStart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>birra</w:t>
                            </w:r>
                            <w:proofErr w:type="spellEnd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>alle</w:t>
                            </w:r>
                            <w:proofErr w:type="spellEnd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>castagne</w:t>
                            </w:r>
                            <w:proofErr w:type="spellEnd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 xml:space="preserve"> e </w:t>
                            </w:r>
                            <w:proofErr w:type="spellStart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>frumento</w:t>
                            </w:r>
                            <w:proofErr w:type="spellEnd"/>
                            <w:r w:rsidRPr="00DA7BCC">
                              <w:rPr>
                                <w:rFonts w:ascii="Times" w:hAnsi="Times"/>
                                <w:b/>
                              </w:rPr>
                              <w:t xml:space="preserve">, </w:t>
                            </w:r>
                            <w:r w:rsidRPr="00DA7BCC">
                              <w:rPr>
                                <w:rFonts w:ascii="Times" w:hAnsi="Times"/>
                              </w:rPr>
                              <w:t xml:space="preserve">5,2 ° </w:t>
                            </w:r>
                            <w:proofErr w:type="spellStart"/>
                            <w:r w:rsidRPr="00DA7BCC">
                              <w:rPr>
                                <w:rFonts w:ascii="Times" w:hAnsi="Times"/>
                              </w:rPr>
                              <w:t>alcolici</w:t>
                            </w:r>
                            <w:proofErr w:type="spellEnd"/>
                            <w:r w:rsidRPr="00DA7BCC">
                              <w:rPr>
                                <w:rFonts w:ascii="Times" w:hAnsi="Times"/>
                              </w:rPr>
                              <w:t xml:space="preserve">, </w:t>
                            </w:r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di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colore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limone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leggermente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velato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.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Schiuma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bianca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persistente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olfatto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profumato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con note di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fruttato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sapore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leggermente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acidulo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e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citrico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amaro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molto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limitato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DA7BCC">
                              <w:rPr>
                                <w:rFonts w:ascii="Times" w:hAnsi="Times" w:cs="Helvetica"/>
                              </w:rPr>
                              <w:t>Birra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decisamente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rinfrescante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adatta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al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consumo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estivo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>.</w:t>
                            </w:r>
                            <w:proofErr w:type="gram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</w:p>
                          <w:p w14:paraId="26381B97" w14:textId="4AF07DAE" w:rsidR="000D1954" w:rsidRPr="00DA7BCC" w:rsidRDefault="000D1954" w:rsidP="00DA7BCC">
                            <w:pPr>
                              <w:jc w:val="both"/>
                              <w:rPr>
                                <w:rFonts w:ascii="Times" w:hAnsi="Times"/>
                              </w:rPr>
                            </w:pPr>
                            <w:proofErr w:type="spellStart"/>
                            <w:proofErr w:type="gramStart"/>
                            <w:r w:rsidRPr="00DA7BCC">
                              <w:rPr>
                                <w:rFonts w:ascii="Times" w:hAnsi="Times" w:cs="Helvetica"/>
                              </w:rPr>
                              <w:t>Ottima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con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salumi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delicate,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formaggi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teneri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e con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dolci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secchi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di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marmellata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o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miele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16.1pt;margin-top:2.65pt;width:369.6pt;height:91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" filled="f" stroked="f" strokeweight=".5pt">
                <v:textbox style="mso-fit-shape-to-text:t" inset="4pt,4pt,4pt,4pt">
                  <w:txbxContent>
                    <w:p w14:paraId="4F62A827" w14:textId="64EEF750" w:rsidR="000D1954" w:rsidRPr="00DA7BCC" w:rsidRDefault="000D1954" w:rsidP="00DA7BCC">
                      <w:pPr>
                        <w:jc w:val="both"/>
                        <w:rPr>
                          <w:rFonts w:ascii="Times" w:hAnsi="Times" w:cs="Helvetica"/>
                        </w:rPr>
                      </w:pPr>
                      <w:r>
                        <w:rPr>
                          <w:rFonts w:ascii="Times" w:hAnsi="Times"/>
                        </w:rPr>
                        <w:t>L</w:t>
                      </w:r>
                      <w:r w:rsidRPr="00DA7BCC">
                        <w:rPr>
                          <w:rFonts w:ascii="Times" w:hAnsi="Times"/>
                        </w:rPr>
                        <w:t xml:space="preserve">a </w:t>
                      </w:r>
                      <w:proofErr w:type="spellStart"/>
                      <w:r w:rsidRPr="00DA7BCC">
                        <w:rPr>
                          <w:rFonts w:ascii="Times" w:hAnsi="Times"/>
                          <w:b/>
                        </w:rPr>
                        <w:t>birra</w:t>
                      </w:r>
                      <w:proofErr w:type="spellEnd"/>
                      <w:r w:rsidRPr="00DA7BCC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/>
                          <w:b/>
                        </w:rPr>
                        <w:t>alle</w:t>
                      </w:r>
                      <w:proofErr w:type="spellEnd"/>
                      <w:r w:rsidRPr="00DA7BCC">
                        <w:rPr>
                          <w:rFonts w:ascii="Times" w:hAnsi="Times"/>
                          <w:b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/>
                          <w:b/>
                        </w:rPr>
                        <w:t>castagne</w:t>
                      </w:r>
                      <w:proofErr w:type="spellEnd"/>
                      <w:r w:rsidRPr="00DA7BCC">
                        <w:rPr>
                          <w:rFonts w:ascii="Times" w:hAnsi="Times"/>
                          <w:b/>
                        </w:rPr>
                        <w:t xml:space="preserve"> e </w:t>
                      </w:r>
                      <w:proofErr w:type="spellStart"/>
                      <w:r w:rsidRPr="00DA7BCC">
                        <w:rPr>
                          <w:rFonts w:ascii="Times" w:hAnsi="Times"/>
                          <w:b/>
                        </w:rPr>
                        <w:t>frumento</w:t>
                      </w:r>
                      <w:proofErr w:type="spellEnd"/>
                      <w:r w:rsidRPr="00DA7BCC">
                        <w:rPr>
                          <w:rFonts w:ascii="Times" w:hAnsi="Times"/>
                          <w:b/>
                        </w:rPr>
                        <w:t xml:space="preserve">, </w:t>
                      </w:r>
                      <w:r w:rsidRPr="00DA7BCC">
                        <w:rPr>
                          <w:rFonts w:ascii="Times" w:hAnsi="Times"/>
                        </w:rPr>
                        <w:t xml:space="preserve">5,2 ° </w:t>
                      </w:r>
                      <w:proofErr w:type="spellStart"/>
                      <w:r w:rsidRPr="00DA7BCC">
                        <w:rPr>
                          <w:rFonts w:ascii="Times" w:hAnsi="Times"/>
                        </w:rPr>
                        <w:t>alcolici</w:t>
                      </w:r>
                      <w:proofErr w:type="spellEnd"/>
                      <w:r w:rsidRPr="00DA7BCC">
                        <w:rPr>
                          <w:rFonts w:ascii="Times" w:hAnsi="Times"/>
                        </w:rPr>
                        <w:t xml:space="preserve">, </w:t>
                      </w:r>
                      <w:r w:rsidRPr="00DA7BCC">
                        <w:rPr>
                          <w:rFonts w:ascii="Times" w:hAnsi="Times" w:cs="Helvetica"/>
                        </w:rPr>
                        <w:t xml:space="preserve">di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colore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limone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leggermente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velato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.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Schiuma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bianca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persistente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olfatto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profumato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con note di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fruttato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sapore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leggermente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acidulo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e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citrico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amaro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molto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limitato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. </w:t>
                      </w:r>
                      <w:proofErr w:type="spellStart"/>
                      <w:proofErr w:type="gramStart"/>
                      <w:r w:rsidRPr="00DA7BCC">
                        <w:rPr>
                          <w:rFonts w:ascii="Times" w:hAnsi="Times" w:cs="Helvetica"/>
                        </w:rPr>
                        <w:t>Birra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decisamente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rinfrescante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adatta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al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consumo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estivo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>.</w:t>
                      </w:r>
                      <w:proofErr w:type="gram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</w:p>
                    <w:p w14:paraId="26381B97" w14:textId="4AF07DAE" w:rsidR="000D1954" w:rsidRPr="00DA7BCC" w:rsidRDefault="000D1954" w:rsidP="00DA7BCC">
                      <w:pPr>
                        <w:jc w:val="both"/>
                        <w:rPr>
                          <w:rFonts w:ascii="Times" w:hAnsi="Times"/>
                        </w:rPr>
                      </w:pPr>
                      <w:proofErr w:type="spellStart"/>
                      <w:proofErr w:type="gramStart"/>
                      <w:r w:rsidRPr="00DA7BCC">
                        <w:rPr>
                          <w:rFonts w:ascii="Times" w:hAnsi="Times" w:cs="Helvetica"/>
                        </w:rPr>
                        <w:t>Ottima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con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salumi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delicate,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formaggi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teneri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e con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dolci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secchi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di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marmellata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o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miele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2871EF">
        <w:rPr>
          <w:rFonts w:ascii="Times" w:hAnsi="Times"/>
          <w:noProof/>
          <w:sz w:val="24"/>
          <w:szCs w:val="24"/>
        </w:rPr>
        <w:drawing>
          <wp:inline distT="0" distB="0" distL="0" distR="0" wp14:anchorId="14261A9E" wp14:editId="4C4DF09B">
            <wp:extent cx="1300480" cy="13004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castagne-frumen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8FB1" w14:textId="55656F09" w:rsidR="006E6D8F" w:rsidRPr="002871EF" w:rsidRDefault="006E6D8F" w:rsidP="002871E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</w:p>
    <w:p w14:paraId="7FAA5BE7" w14:textId="310EF9C6" w:rsidR="006E6D8F" w:rsidRPr="002871EF" w:rsidRDefault="00DA7BCC" w:rsidP="007D695A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90E365" wp14:editId="7D09186F">
                <wp:simplePos x="0" y="0"/>
                <wp:positionH relativeFrom="column">
                  <wp:posOffset>1504950</wp:posOffset>
                </wp:positionH>
                <wp:positionV relativeFrom="paragraph">
                  <wp:posOffset>276225</wp:posOffset>
                </wp:positionV>
                <wp:extent cx="4551680" cy="988060"/>
                <wp:effectExtent l="0" t="0" r="0" b="2540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1680" cy="988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2494A2F" w14:textId="36F3E979" w:rsidR="000D1954" w:rsidRPr="00DA7BCC" w:rsidRDefault="000D1954" w:rsidP="00DA7BCC">
                            <w:pPr>
                              <w:pStyle w:val="Corpo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line="24" w:lineRule="atLeast"/>
                              <w:jc w:val="both"/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DA7BCC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Pr="00DA7BCC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 xml:space="preserve">birra speciale alle castagne </w:t>
                            </w:r>
                            <w:r w:rsidRPr="00DA7BCC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di colore ambrato, 6° alcolici, </w:t>
                            </w:r>
                            <w:r w:rsidRPr="00DA7BCC">
                              <w:rPr>
                                <w:rFonts w:ascii="Times" w:hAnsi="Times" w:cs="Helvetica"/>
                                <w:sz w:val="24"/>
                                <w:szCs w:val="24"/>
                              </w:rPr>
                              <w:t xml:space="preserve">schiuma compatta e persistente, aroma speziato con note di pepato e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  <w:sz w:val="24"/>
                                <w:szCs w:val="24"/>
                              </w:rPr>
                              <w:t>agrumato</w:t>
                            </w:r>
                            <w:proofErr w:type="spellEnd"/>
                            <w:proofErr w:type="gramEnd"/>
                            <w:r w:rsidRPr="00DA7BCC">
                              <w:rPr>
                                <w:rFonts w:ascii="Times" w:hAnsi="Times" w:cs="Helvetica"/>
                                <w:sz w:val="24"/>
                                <w:szCs w:val="24"/>
                              </w:rPr>
                              <w:t xml:space="preserve">. All’assaggio </w:t>
                            </w:r>
                            <w:proofErr w:type="gramStart"/>
                            <w:r w:rsidRPr="00DA7BCC">
                              <w:rPr>
                                <w:rFonts w:ascii="Times" w:hAnsi="Times" w:cs="Helvetica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gramEnd"/>
                            <w:r w:rsidRPr="00DA7BCC">
                              <w:rPr>
                                <w:rFonts w:ascii="Times" w:hAnsi="Times" w:cs="Helvetica"/>
                                <w:sz w:val="24"/>
                                <w:szCs w:val="24"/>
                              </w:rPr>
                              <w:t>individuano sapori di farina fresca e delicata, un leggero amaro ed un corpo deciso e strutturato. Si abbina piacevolmente con pasta alle verdure, carni bianche e formaggi semi stagionati.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6" o:spid="_x0000_s1027" type="#_x0000_t202" style="position:absolute;left:0;text-align:left;margin-left:118.5pt;margin-top:21.75pt;width:358.4pt;height:77.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" filled="f" stroked="f" strokeweight=".5pt">
                <v:textbox style="mso-fit-shape-to-text:t" inset="4pt,4pt,4pt,4pt">
                  <w:txbxContent>
                    <w:p w14:paraId="42494A2F" w14:textId="36F3E979" w:rsidR="000D1954" w:rsidRPr="00DA7BCC" w:rsidRDefault="000D1954" w:rsidP="00DA7BCC">
                      <w:pPr>
                        <w:pStyle w:val="Corpo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line="24" w:lineRule="atLeast"/>
                        <w:jc w:val="both"/>
                        <w:rPr>
                          <w:rFonts w:ascii="Times" w:hAnsi="Times"/>
                          <w:sz w:val="24"/>
                          <w:szCs w:val="24"/>
                        </w:rPr>
                      </w:pPr>
                      <w:proofErr w:type="gramStart"/>
                      <w:r w:rsidRPr="00DA7BCC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La </w:t>
                      </w:r>
                      <w:r w:rsidRPr="00DA7BCC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 xml:space="preserve">birra speciale alle castagne </w:t>
                      </w:r>
                      <w:r w:rsidRPr="00DA7BCC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di colore ambrato, 6° alcolici, </w:t>
                      </w:r>
                      <w:r w:rsidRPr="00DA7BCC">
                        <w:rPr>
                          <w:rFonts w:ascii="Times" w:hAnsi="Times" w:cs="Helvetica"/>
                          <w:sz w:val="24"/>
                          <w:szCs w:val="24"/>
                        </w:rPr>
                        <w:t xml:space="preserve">schiuma compatta e persistente, aroma speziato con note di pepato e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  <w:sz w:val="24"/>
                          <w:szCs w:val="24"/>
                        </w:rPr>
                        <w:t>agrumato</w:t>
                      </w:r>
                      <w:proofErr w:type="spellEnd"/>
                      <w:proofErr w:type="gramEnd"/>
                      <w:r w:rsidRPr="00DA7BCC">
                        <w:rPr>
                          <w:rFonts w:ascii="Times" w:hAnsi="Times" w:cs="Helvetica"/>
                          <w:sz w:val="24"/>
                          <w:szCs w:val="24"/>
                        </w:rPr>
                        <w:t xml:space="preserve">. All’assaggio </w:t>
                      </w:r>
                      <w:proofErr w:type="gramStart"/>
                      <w:r w:rsidRPr="00DA7BCC">
                        <w:rPr>
                          <w:rFonts w:ascii="Times" w:hAnsi="Times" w:cs="Helvetica"/>
                          <w:sz w:val="24"/>
                          <w:szCs w:val="24"/>
                        </w:rPr>
                        <w:t xml:space="preserve">si </w:t>
                      </w:r>
                      <w:proofErr w:type="gramEnd"/>
                      <w:r w:rsidRPr="00DA7BCC">
                        <w:rPr>
                          <w:rFonts w:ascii="Times" w:hAnsi="Times" w:cs="Helvetica"/>
                          <w:sz w:val="24"/>
                          <w:szCs w:val="24"/>
                        </w:rPr>
                        <w:t>individuano sapori di farina fresca e delicata, un leggero amaro ed un corpo deciso e strutturato. Si abbina piacevolmente con pasta alle verdure, carni bianche e formaggi semi stagionati.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6D8F" w:rsidRPr="002871EF">
        <w:rPr>
          <w:rFonts w:ascii="Times" w:hAnsi="Times"/>
          <w:noProof/>
          <w:sz w:val="24"/>
          <w:szCs w:val="24"/>
        </w:rPr>
        <w:drawing>
          <wp:inline distT="0" distB="0" distL="0" distR="0" wp14:anchorId="78C8A46D" wp14:editId="57590268">
            <wp:extent cx="1360412" cy="1290320"/>
            <wp:effectExtent l="0" t="0" r="11430" b="508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speciale-castagn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497" cy="129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F8211" w14:textId="77777777" w:rsidR="006E6D8F" w:rsidRPr="002871EF" w:rsidRDefault="006E6D8F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5C59077B" w14:textId="494C1FAD" w:rsidR="006E6D8F" w:rsidRPr="002871EF" w:rsidRDefault="00DA7BCC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422599" wp14:editId="3D58B1FF">
                <wp:simplePos x="0" y="0"/>
                <wp:positionH relativeFrom="column">
                  <wp:posOffset>1535430</wp:posOffset>
                </wp:positionH>
                <wp:positionV relativeFrom="paragraph">
                  <wp:posOffset>420370</wp:posOffset>
                </wp:positionV>
                <wp:extent cx="4470400" cy="894080"/>
                <wp:effectExtent l="0" t="0" r="0" b="0"/>
                <wp:wrapSquare wrapText="bothSides"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12B8851" w14:textId="61EAC593" w:rsidR="000D1954" w:rsidRPr="00DA7BCC" w:rsidRDefault="000D1954" w:rsidP="00DA7BC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imes" w:hAnsi="Times" w:cs="Helvetica"/>
                              </w:rPr>
                            </w:pPr>
                            <w:r>
                              <w:rPr>
                                <w:rFonts w:ascii="Times" w:hAnsi="Times" w:cs="Helvetica"/>
                              </w:rPr>
                              <w:t xml:space="preserve">La </w:t>
                            </w:r>
                            <w:proofErr w:type="spellStart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>birra</w:t>
                            </w:r>
                            <w:proofErr w:type="spellEnd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>doppio</w:t>
                            </w:r>
                            <w:proofErr w:type="spellEnd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>malto</w:t>
                            </w:r>
                            <w:proofErr w:type="spellEnd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  <w:b/>
                              </w:rPr>
                              <w:t>castagne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  <w:b/>
                              </w:rPr>
                              <w:t>affumicate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  <w:b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  <w:b/>
                              </w:rPr>
                              <w:t>gine</w:t>
                            </w:r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>pro</w:t>
                            </w:r>
                            <w:proofErr w:type="spellEnd"/>
                            <w:r w:rsidRPr="00C65C7D">
                              <w:rPr>
                                <w:rFonts w:ascii="Times" w:hAnsi="Times" w:cs="Helvetica"/>
                                <w:b/>
                              </w:rPr>
                              <w:t>,</w:t>
                            </w:r>
                            <w:r>
                              <w:rPr>
                                <w:rFonts w:ascii="Times" w:hAnsi="Times" w:cs="Helvetica"/>
                              </w:rPr>
                              <w:t xml:space="preserve"> di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" w:hAnsi="Times" w:cs="Helvetica"/>
                              </w:rPr>
                              <w:t>colore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leggermente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ramato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, 7°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alcolici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s</w:t>
                            </w:r>
                            <w:r w:rsidRPr="00DA7BCC">
                              <w:rPr>
                                <w:rFonts w:ascii="Times" w:hAnsi="Times" w:cs="Helvetica"/>
                              </w:rPr>
                              <w:t>chiuma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bianca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sentore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speziato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sapore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e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struttura</w:t>
                            </w:r>
                            <w:proofErr w:type="spellEnd"/>
                            <w:r w:rsidRPr="00DA7BCC"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 w:rsidRPr="00DA7BCC">
                              <w:rPr>
                                <w:rFonts w:ascii="Times" w:hAnsi="Times" w:cs="Helvetica"/>
                              </w:rPr>
                              <w:t>pronunciati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. Dal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sapore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unico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indimenticabile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ideale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con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piatti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sostanziosi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carni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rosse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" w:hAnsi="Times" w:cs="Helvetica"/>
                              </w:rPr>
                              <w:t>salumi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" w:hAnsi="Times" w:cs="Helvetica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formaggi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" w:hAnsi="Times" w:cs="Helvetica"/>
                              </w:rPr>
                              <w:t>stagionati</w:t>
                            </w:r>
                            <w:proofErr w:type="spellEnd"/>
                            <w:r>
                              <w:rPr>
                                <w:rFonts w:ascii="Times" w:hAnsi="Times" w:cs="Helvetica"/>
                              </w:rPr>
                              <w:t>.</w:t>
                            </w:r>
                          </w:p>
                          <w:p w14:paraId="2525CFFF" w14:textId="77777777" w:rsidR="000D1954" w:rsidRPr="00DA7BCC" w:rsidRDefault="000D1954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28" type="#_x0000_t202" style="position:absolute;left:0;text-align:left;margin-left:120.9pt;margin-top:33.1pt;width:352pt;height:7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" filled="f" stroked="f" strokeweight=".5pt">
                <v:textbox inset="4pt,4pt,4pt,4pt">
                  <w:txbxContent>
                    <w:p w14:paraId="412B8851" w14:textId="61EAC593" w:rsidR="000D1954" w:rsidRPr="00DA7BCC" w:rsidRDefault="000D1954" w:rsidP="00DA7BC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imes" w:hAnsi="Times" w:cs="Helvetica"/>
                        </w:rPr>
                      </w:pPr>
                      <w:r>
                        <w:rPr>
                          <w:rFonts w:ascii="Times" w:hAnsi="Times" w:cs="Helvetica"/>
                        </w:rPr>
                        <w:t xml:space="preserve">La </w:t>
                      </w:r>
                      <w:proofErr w:type="spellStart"/>
                      <w:r w:rsidRPr="00C65C7D">
                        <w:rPr>
                          <w:rFonts w:ascii="Times" w:hAnsi="Times" w:cs="Helvetica"/>
                          <w:b/>
                        </w:rPr>
                        <w:t>birra</w:t>
                      </w:r>
                      <w:proofErr w:type="spellEnd"/>
                      <w:r w:rsidRPr="00C65C7D">
                        <w:rPr>
                          <w:rFonts w:ascii="Times" w:hAnsi="Times" w:cs="Helvetica"/>
                          <w:b/>
                        </w:rPr>
                        <w:t xml:space="preserve"> </w:t>
                      </w:r>
                      <w:proofErr w:type="spellStart"/>
                      <w:r w:rsidRPr="00C65C7D">
                        <w:rPr>
                          <w:rFonts w:ascii="Times" w:hAnsi="Times" w:cs="Helvetica"/>
                          <w:b/>
                        </w:rPr>
                        <w:t>doppio</w:t>
                      </w:r>
                      <w:proofErr w:type="spellEnd"/>
                      <w:r w:rsidRPr="00C65C7D">
                        <w:rPr>
                          <w:rFonts w:ascii="Times" w:hAnsi="Times" w:cs="Helvetica"/>
                          <w:b/>
                        </w:rPr>
                        <w:t xml:space="preserve"> </w:t>
                      </w:r>
                      <w:proofErr w:type="spellStart"/>
                      <w:r w:rsidRPr="00C65C7D">
                        <w:rPr>
                          <w:rFonts w:ascii="Times" w:hAnsi="Times" w:cs="Helvetica"/>
                          <w:b/>
                        </w:rPr>
                        <w:t>malto</w:t>
                      </w:r>
                      <w:proofErr w:type="spellEnd"/>
                      <w:r w:rsidRPr="00C65C7D">
                        <w:rPr>
                          <w:rFonts w:ascii="Times" w:hAnsi="Times" w:cs="Helvetic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  <w:b/>
                        </w:rPr>
                        <w:t>castagne</w:t>
                      </w:r>
                      <w:proofErr w:type="spellEnd"/>
                      <w:r>
                        <w:rPr>
                          <w:rFonts w:ascii="Times" w:hAnsi="Times" w:cs="Helvetica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  <w:b/>
                        </w:rPr>
                        <w:t>affumicate</w:t>
                      </w:r>
                      <w:proofErr w:type="spellEnd"/>
                      <w:r>
                        <w:rPr>
                          <w:rFonts w:ascii="Times" w:hAnsi="Times" w:cs="Helvetica"/>
                          <w:b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Times" w:hAnsi="Times" w:cs="Helvetica"/>
                          <w:b/>
                        </w:rPr>
                        <w:t>gine</w:t>
                      </w:r>
                      <w:r w:rsidRPr="00C65C7D">
                        <w:rPr>
                          <w:rFonts w:ascii="Times" w:hAnsi="Times" w:cs="Helvetica"/>
                          <w:b/>
                        </w:rPr>
                        <w:t>pro</w:t>
                      </w:r>
                      <w:proofErr w:type="spellEnd"/>
                      <w:r w:rsidRPr="00C65C7D">
                        <w:rPr>
                          <w:rFonts w:ascii="Times" w:hAnsi="Times" w:cs="Helvetica"/>
                          <w:b/>
                        </w:rPr>
                        <w:t>,</w:t>
                      </w:r>
                      <w:r>
                        <w:rPr>
                          <w:rFonts w:ascii="Times" w:hAnsi="Times" w:cs="Helvetica"/>
                        </w:rPr>
                        <w:t xml:space="preserve"> di </w:t>
                      </w:r>
                      <w:proofErr w:type="spellStart"/>
                      <w:proofErr w:type="gramStart"/>
                      <w:r>
                        <w:rPr>
                          <w:rFonts w:ascii="Times" w:hAnsi="Times" w:cs="Helvetica"/>
                        </w:rPr>
                        <w:t>colore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leggermente</w:t>
                      </w:r>
                      <w:proofErr w:type="spellEnd"/>
                      <w:proofErr w:type="gramEnd"/>
                      <w:r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ramato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, 7°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alcolici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s</w:t>
                      </w:r>
                      <w:r w:rsidRPr="00DA7BCC">
                        <w:rPr>
                          <w:rFonts w:ascii="Times" w:hAnsi="Times" w:cs="Helvetica"/>
                        </w:rPr>
                        <w:t>chiuma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bianca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sentore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speziato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sapore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e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struttura</w:t>
                      </w:r>
                      <w:proofErr w:type="spellEnd"/>
                      <w:r w:rsidRPr="00DA7BCC"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 w:rsidRPr="00DA7BCC">
                        <w:rPr>
                          <w:rFonts w:ascii="Times" w:hAnsi="Times" w:cs="Helvetica"/>
                        </w:rPr>
                        <w:t>pronunciati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. Dal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sapore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unico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indimenticabile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ideale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con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piatti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sostanziosi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carni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rosse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Times" w:hAnsi="Times" w:cs="Helvetica"/>
                        </w:rPr>
                        <w:t>salumi</w:t>
                      </w:r>
                      <w:proofErr w:type="spellEnd"/>
                      <w:proofErr w:type="gramEnd"/>
                      <w:r>
                        <w:rPr>
                          <w:rFonts w:ascii="Times" w:hAnsi="Times" w:cs="Helvetica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formaggi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" w:hAnsi="Times" w:cs="Helvetica"/>
                        </w:rPr>
                        <w:t>stagionati</w:t>
                      </w:r>
                      <w:proofErr w:type="spellEnd"/>
                      <w:r>
                        <w:rPr>
                          <w:rFonts w:ascii="Times" w:hAnsi="Times" w:cs="Helvetica"/>
                        </w:rPr>
                        <w:t>.</w:t>
                      </w:r>
                    </w:p>
                    <w:p w14:paraId="2525CFFF" w14:textId="77777777" w:rsidR="000D1954" w:rsidRPr="00DA7BCC" w:rsidRDefault="000D1954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D8F" w:rsidRPr="002871EF">
        <w:rPr>
          <w:rFonts w:ascii="Times" w:hAnsi="Times"/>
          <w:noProof/>
          <w:sz w:val="24"/>
          <w:szCs w:val="24"/>
        </w:rPr>
        <w:drawing>
          <wp:inline distT="0" distB="0" distL="0" distR="0" wp14:anchorId="74B76534" wp14:editId="295FCD73">
            <wp:extent cx="1475213" cy="138176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doppio-malto-castagne-affumica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94" cy="138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A914" w14:textId="77777777" w:rsidR="006E6D8F" w:rsidRPr="002871EF" w:rsidRDefault="006E6D8F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15940B63" w14:textId="5F9E80FE" w:rsidR="006E6D8F" w:rsidRDefault="00C65C7D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EF344" wp14:editId="26B40460">
                <wp:simplePos x="0" y="0"/>
                <wp:positionH relativeFrom="column">
                  <wp:posOffset>1545590</wp:posOffset>
                </wp:positionH>
                <wp:positionV relativeFrom="paragraph">
                  <wp:posOffset>295275</wp:posOffset>
                </wp:positionV>
                <wp:extent cx="4500880" cy="183896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880" cy="183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12F6205D" w14:textId="288B7DB2" w:rsidR="000D1954" w:rsidRDefault="000D1954" w:rsidP="00C65C7D">
                            <w:pPr>
                              <w:pStyle w:val="Corpo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line="24" w:lineRule="atLeast"/>
                              <w:jc w:val="both"/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</w:pPr>
                            <w:r w:rsidRPr="00B13B45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In formato magnum da 1,5 litri è </w:t>
                            </w:r>
                            <w:r w:rsidRPr="00B13B45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>la birra invernale</w:t>
                            </w:r>
                            <w:r w:rsidRPr="00B13B45">
                              <w:rPr>
                                <w:rFonts w:ascii="Times" w:hAnsi="Times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B45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a 9,3° alcolici, </w:t>
                            </w: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una birra scura con </w:t>
                            </w:r>
                            <w:proofErr w:type="gramStart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riflessi rubino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, di forte carattere che si ispira alle Noel belghe. Dalla schiuma </w:t>
                            </w:r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compatta e persistente, presenta profumi e sapori di malti scuri (tostato e liquirizia), frutta secca (pera e nespola), mallo di noce, cacao e ginepro </w:t>
                            </w:r>
                            <w:proofErr w:type="gramStart"/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ed</w:t>
                            </w:r>
                            <w:proofErr w:type="gramEnd"/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una caratteristica affumicatura. La birra si caratterizza per un corpo pieno e strutturato con lunga persistenza gustativa.</w:t>
                            </w: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Ottima con dolci secchi e cioccolato fondente. Birra con tanto da raccontare e che ti farà </w:t>
                            </w:r>
                            <w:proofErr w:type="gramStart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raccontare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tanto.</w:t>
                            </w:r>
                          </w:p>
                          <w:p w14:paraId="372BB8C9" w14:textId="77777777" w:rsidR="000D1954" w:rsidRPr="00DA7BCC" w:rsidRDefault="000D1954" w:rsidP="00C65C7D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0" o:spid="_x0000_s1029" type="#_x0000_t202" style="position:absolute;left:0;text-align:left;margin-left:121.7pt;margin-top:23.25pt;width:354.4pt;height:1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" filled="f" stroked="f" strokeweight=".5pt">
                <v:textbox inset="4pt,4pt,4pt,4pt">
                  <w:txbxContent>
                    <w:p w14:paraId="12F6205D" w14:textId="288B7DB2" w:rsidR="000D1954" w:rsidRDefault="000D1954" w:rsidP="00C65C7D">
                      <w:pPr>
                        <w:pStyle w:val="Corpo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line="24" w:lineRule="atLeast"/>
                        <w:jc w:val="both"/>
                        <w:rPr>
                          <w:rFonts w:ascii="Times" w:hAnsi="Times"/>
                          <w:sz w:val="24"/>
                          <w:szCs w:val="24"/>
                        </w:rPr>
                      </w:pPr>
                      <w:r w:rsidRPr="00B13B45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In formato magnum da 1,5 litri è </w:t>
                      </w:r>
                      <w:r w:rsidRPr="00B13B45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>la birra invernale</w:t>
                      </w:r>
                      <w:r w:rsidRPr="00B13B45">
                        <w:rPr>
                          <w:rFonts w:ascii="Times" w:hAnsi="Times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13B45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a 9,3° alcolici, </w:t>
                      </w:r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una birra scura con </w:t>
                      </w:r>
                      <w:proofErr w:type="gramStart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>riflessi rubino</w:t>
                      </w:r>
                      <w:proofErr w:type="gramEnd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, di forte carattere che si ispira alle Noel belghe. Dalla schiuma </w:t>
                      </w:r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compatta e persistente, presenta profumi e sapori di malti scuri (tostato e liquirizia), frutta secca (pera e nespola), mallo di noce, cacao e ginepro </w:t>
                      </w:r>
                      <w:proofErr w:type="gramStart"/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>ed</w:t>
                      </w:r>
                      <w:proofErr w:type="gramEnd"/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una caratteristica affumicatura. La birra si caratterizza per un corpo pieno e strutturato con lunga persistenza gustativa.</w:t>
                      </w:r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Ottima con dolci secchi e cioccolato fondente. Birra con tanto da raccontare e che ti farà </w:t>
                      </w:r>
                      <w:proofErr w:type="gramStart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>raccontare</w:t>
                      </w:r>
                      <w:proofErr w:type="gramEnd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tanto.</w:t>
                      </w:r>
                    </w:p>
                    <w:p w14:paraId="372BB8C9" w14:textId="77777777" w:rsidR="000D1954" w:rsidRPr="00DA7BCC" w:rsidRDefault="000D1954" w:rsidP="00C65C7D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D8F" w:rsidRPr="002871EF">
        <w:rPr>
          <w:rFonts w:ascii="Times" w:hAnsi="Times"/>
          <w:noProof/>
          <w:sz w:val="24"/>
          <w:szCs w:val="24"/>
        </w:rPr>
        <w:drawing>
          <wp:inline distT="0" distB="0" distL="0" distR="0" wp14:anchorId="6214B3C3" wp14:editId="4C9673FE">
            <wp:extent cx="1140310" cy="1950720"/>
            <wp:effectExtent l="0" t="0" r="3175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invernal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376" cy="195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A4B7" w14:textId="4CBFEBBA" w:rsidR="005C43BD" w:rsidRDefault="005C43BD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056F9506" w14:textId="57CEAD91" w:rsidR="005C43BD" w:rsidRDefault="005C43BD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07CECE71" w14:textId="2EE5784E" w:rsidR="000D1954" w:rsidRDefault="00FF60A5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bookmarkStart w:id="0" w:name="_GoBack"/>
      <w:r w:rsidRPr="002871EF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36BB0" wp14:editId="34452001">
                <wp:simplePos x="0" y="0"/>
                <wp:positionH relativeFrom="column">
                  <wp:posOffset>1697990</wp:posOffset>
                </wp:positionH>
                <wp:positionV relativeFrom="paragraph">
                  <wp:posOffset>133985</wp:posOffset>
                </wp:positionV>
                <wp:extent cx="4500880" cy="1838960"/>
                <wp:effectExtent l="0" t="0" r="0" b="0"/>
                <wp:wrapSquare wrapText="bothSides"/>
                <wp:docPr id="13" name="Casella di tes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0880" cy="1838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5658DF4" w14:textId="6085E6E6" w:rsidR="000D1954" w:rsidRDefault="000D1954" w:rsidP="000D1954">
                            <w:pPr>
                              <w:pStyle w:val="Corpo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line="24" w:lineRule="atLeast"/>
                              <w:jc w:val="both"/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</w:pPr>
                            <w:r w:rsidRPr="000D1954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>Black Betty</w:t>
                            </w: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: in formato magnum da 25 cl</w:t>
                            </w:r>
                            <w:r w:rsidRPr="00B13B45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litri è </w:t>
                            </w:r>
                            <w:r w:rsidRPr="00B13B45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>la birra invernale</w:t>
                            </w:r>
                            <w:r w:rsidRPr="00B13B45">
                              <w:rPr>
                                <w:rFonts w:ascii="Times" w:hAnsi="Times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3B45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a 9,3° alcolici, </w:t>
                            </w: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una birra scura con riflessi rubino, di forte carattere che </w:t>
                            </w:r>
                            <w:proofErr w:type="gramStart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si </w:t>
                            </w:r>
                            <w:proofErr w:type="gramEnd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ispira alle Noel belghe. Dalla schiuma </w:t>
                            </w:r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compatta e persistente, presenta profumi e sapori di malti scuri (tostato e liquirizia), frutta secca (pera e nespola), mallo di noce, cacao e ginepro </w:t>
                            </w:r>
                            <w:proofErr w:type="gramStart"/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ed</w:t>
                            </w:r>
                            <w:proofErr w:type="gramEnd"/>
                            <w:r w:rsidRPr="006E6D8F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una caratteristica affumicatura. La birra si caratterizza per un corpo pieno e strutturato con lunga persistenza gustativa.</w:t>
                            </w:r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Ottima con dolci secchi e cioccolato fondente. Grazie al </w:t>
                            </w:r>
                            <w:proofErr w:type="spellStart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>concept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da 25 cl è ideale da bere tutti i giorni dell’anno.</w:t>
                            </w:r>
                          </w:p>
                          <w:p w14:paraId="5403AE1E" w14:textId="77777777" w:rsidR="000D1954" w:rsidRPr="00DA7BCC" w:rsidRDefault="000D1954" w:rsidP="000D1954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3" o:spid="_x0000_s1030" type="#_x0000_t202" style="position:absolute;left:0;text-align:left;margin-left:133.7pt;margin-top:10.55pt;width:354.4pt;height:1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" filled="f" stroked="f" strokeweight=".5pt">
                <v:textbox inset="4pt,4pt,4pt,4pt">
                  <w:txbxContent>
                    <w:p w14:paraId="75658DF4" w14:textId="6085E6E6" w:rsidR="000D1954" w:rsidRDefault="000D1954" w:rsidP="000D1954">
                      <w:pPr>
                        <w:pStyle w:val="Corpo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line="24" w:lineRule="atLeast"/>
                        <w:jc w:val="both"/>
                        <w:rPr>
                          <w:rFonts w:ascii="Times" w:hAnsi="Times"/>
                          <w:sz w:val="24"/>
                          <w:szCs w:val="24"/>
                        </w:rPr>
                      </w:pPr>
                      <w:r w:rsidRPr="000D1954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>Black Betty</w:t>
                      </w:r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>: in formato magnum da 25 cl</w:t>
                      </w:r>
                      <w:r w:rsidRPr="00B13B45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litri è </w:t>
                      </w:r>
                      <w:r w:rsidRPr="00B13B45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>la birra invernale</w:t>
                      </w:r>
                      <w:r w:rsidRPr="00B13B45">
                        <w:rPr>
                          <w:rFonts w:ascii="Times" w:hAnsi="Times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13B45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a 9,3° alcolici, </w:t>
                      </w:r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una birra scura con riflessi rubino, di forte carattere che </w:t>
                      </w:r>
                      <w:proofErr w:type="gramStart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si </w:t>
                      </w:r>
                      <w:proofErr w:type="gramEnd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ispira alle Noel belghe. Dalla schiuma </w:t>
                      </w:r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compatta e persistente, presenta profumi e sapori di malti scuri (tostato e liquirizia), frutta secca (pera e nespola), mallo di noce, cacao e ginepro </w:t>
                      </w:r>
                      <w:proofErr w:type="gramStart"/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>ed</w:t>
                      </w:r>
                      <w:proofErr w:type="gramEnd"/>
                      <w:r w:rsidRPr="006E6D8F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una caratteristica affumicatura. La birra si caratterizza per un corpo pieno e strutturato con lunga persistenza gustativa.</w:t>
                      </w:r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Ottima con dolci secchi e cioccolato fondente. Grazie al </w:t>
                      </w:r>
                      <w:proofErr w:type="spellStart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>concept</w:t>
                      </w:r>
                      <w:proofErr w:type="spellEnd"/>
                      <w:r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da 25 cl è ideale da bere tutti i giorni dell’anno.</w:t>
                      </w:r>
                    </w:p>
                    <w:p w14:paraId="5403AE1E" w14:textId="77777777" w:rsidR="000D1954" w:rsidRPr="00DA7BCC" w:rsidRDefault="000D1954" w:rsidP="000D1954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p w14:paraId="23D2730F" w14:textId="672C9394" w:rsidR="000D1954" w:rsidRDefault="00FF60A5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noProof/>
          <w:sz w:val="24"/>
          <w:szCs w:val="24"/>
        </w:rPr>
        <w:drawing>
          <wp:inline distT="0" distB="0" distL="0" distR="0" wp14:anchorId="34268682" wp14:editId="56D9F665">
            <wp:extent cx="1762818" cy="1463040"/>
            <wp:effectExtent l="0" t="0" r="0" b="1016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6-03-31 alle 12.42.1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81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B906" w14:textId="77777777" w:rsidR="000D1954" w:rsidRDefault="000D1954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25A4FD0A" w14:textId="77777777" w:rsidR="000D1954" w:rsidRPr="002871EF" w:rsidRDefault="000D1954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</w:p>
    <w:p w14:paraId="6340CE4E" w14:textId="5F1E7066" w:rsidR="00DB6BD7" w:rsidRPr="002871EF" w:rsidRDefault="00C65C7D" w:rsidP="002871E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C7975F" wp14:editId="23949932">
                <wp:simplePos x="0" y="0"/>
                <wp:positionH relativeFrom="column">
                  <wp:posOffset>1684020</wp:posOffset>
                </wp:positionH>
                <wp:positionV relativeFrom="paragraph">
                  <wp:posOffset>92710</wp:posOffset>
                </wp:positionV>
                <wp:extent cx="4470400" cy="1158240"/>
                <wp:effectExtent l="0" t="0" r="0" b="1016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15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4A717D11" w14:textId="10DBC26C" w:rsidR="000D1954" w:rsidRPr="006E6D8F" w:rsidRDefault="000D1954" w:rsidP="00C65C7D">
                            <w:pPr>
                              <w:pStyle w:val="NormaleWeb"/>
                              <w:spacing w:before="0" w:beforeAutospacing="0" w:after="0" w:afterAutospacing="0" w:line="24" w:lineRule="atLeast"/>
                              <w:ind w:right="180"/>
                              <w:jc w:val="both"/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La</w:t>
                            </w:r>
                            <w:r w:rsidRPr="006E6D8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End"/>
                            <w:r w:rsidRPr="006E6D8F">
                              <w:rPr>
                                <w:b/>
                                <w:sz w:val="24"/>
                                <w:szCs w:val="24"/>
                              </w:rPr>
                              <w:t>Aurum</w:t>
                            </w:r>
                            <w:proofErr w:type="spellEnd"/>
                            <w:r w:rsidRPr="006E6D8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6D8F">
                              <w:rPr>
                                <w:sz w:val="24"/>
                                <w:szCs w:val="24"/>
                              </w:rPr>
                              <w:t xml:space="preserve">birra al farro, </w:t>
                            </w:r>
                            <w:r w:rsidRPr="006E6D8F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dal colore opalescen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te e dorato con riflessi ramati, 5,6° alcolici,</w:t>
                            </w:r>
                            <w:r w:rsidRPr="006E6D8F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 Birra dissetante, presenta una schiuma bianca, compatta e persistente. </w:t>
                            </w:r>
                            <w:proofErr w:type="gramStart"/>
                            <w:r w:rsidRPr="006E6D8F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Aroma delicato, acidulo, con note di erbaceo, fieno, camomilla, paglia e crosta di pane</w:t>
                            </w:r>
                            <w:proofErr w:type="gramEnd"/>
                            <w:r w:rsidRPr="006E6D8F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. Nel degustarla 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s</w:t>
                            </w:r>
                            <w:r w:rsidRPr="006E6D8F"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 xml:space="preserve">i scoprono sapori di frutta e un leggero amaro. </w:t>
                            </w:r>
                            <w:r>
                              <w:rPr>
                                <w:rFonts w:cs="Arial"/>
                                <w:color w:val="000000"/>
                                <w:sz w:val="24"/>
                                <w:szCs w:val="24"/>
                              </w:rPr>
                              <w:t>Unica come aperitivo, perfetta con formaggi freschi e piatti leggeri.</w:t>
                            </w:r>
                          </w:p>
                          <w:p w14:paraId="4B34F810" w14:textId="77777777" w:rsidR="000D1954" w:rsidRPr="00DA7BCC" w:rsidRDefault="000D1954" w:rsidP="00C65C7D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1" o:spid="_x0000_s1031" type="#_x0000_t202" style="position:absolute;left:0;text-align:left;margin-left:132.6pt;margin-top:7.3pt;width:352pt;height:91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" filled="f" stroked="f" strokeweight=".5pt">
                <v:textbox inset="4pt,4pt,4pt,4pt">
                  <w:txbxContent>
                    <w:p w14:paraId="4A717D11" w14:textId="10DBC26C" w:rsidR="000D1954" w:rsidRPr="006E6D8F" w:rsidRDefault="000D1954" w:rsidP="00C65C7D">
                      <w:pPr>
                        <w:pStyle w:val="NormaleWeb"/>
                        <w:spacing w:before="0" w:beforeAutospacing="0" w:after="0" w:afterAutospacing="0" w:line="24" w:lineRule="atLeast"/>
                        <w:ind w:right="180"/>
                        <w:jc w:val="both"/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La</w:t>
                      </w:r>
                      <w:r w:rsidRPr="006E6D8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End"/>
                      <w:r w:rsidRPr="006E6D8F">
                        <w:rPr>
                          <w:b/>
                          <w:sz w:val="24"/>
                          <w:szCs w:val="24"/>
                        </w:rPr>
                        <w:t>Aurum</w:t>
                      </w:r>
                      <w:proofErr w:type="spellEnd"/>
                      <w:r w:rsidRPr="006E6D8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E6D8F">
                        <w:rPr>
                          <w:sz w:val="24"/>
                          <w:szCs w:val="24"/>
                        </w:rPr>
                        <w:t xml:space="preserve">birra al farro, </w:t>
                      </w:r>
                      <w:r w:rsidRPr="006E6D8F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dal colore opalescen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te e dorato con riflessi ramati, 5,6° alcolici,</w:t>
                      </w:r>
                      <w:r w:rsidRPr="006E6D8F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 Birra dissetante, presenta una schiuma bianca, compatta e persistente. </w:t>
                      </w:r>
                      <w:proofErr w:type="gramStart"/>
                      <w:r w:rsidRPr="006E6D8F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Aroma delicato, acidulo, con note di erbaceo, fieno, camomilla, paglia e crosta di pane</w:t>
                      </w:r>
                      <w:proofErr w:type="gramEnd"/>
                      <w:r w:rsidRPr="006E6D8F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. Nel degustarla 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s</w:t>
                      </w:r>
                      <w:r w:rsidRPr="006E6D8F"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 xml:space="preserve">i scoprono sapori di frutta e un leggero amaro. </w:t>
                      </w:r>
                      <w:r>
                        <w:rPr>
                          <w:rFonts w:cs="Arial"/>
                          <w:color w:val="000000"/>
                          <w:sz w:val="24"/>
                          <w:szCs w:val="24"/>
                        </w:rPr>
                        <w:t>Unica come aperitivo, perfetta con formaggi freschi e piatti leggeri.</w:t>
                      </w:r>
                    </w:p>
                    <w:p w14:paraId="4B34F810" w14:textId="77777777" w:rsidR="000D1954" w:rsidRPr="00DA7BCC" w:rsidRDefault="000D1954" w:rsidP="00C65C7D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6D8F" w:rsidRPr="002871EF">
        <w:rPr>
          <w:rFonts w:ascii="Times" w:hAnsi="Times"/>
          <w:noProof/>
          <w:sz w:val="24"/>
          <w:szCs w:val="24"/>
        </w:rPr>
        <w:drawing>
          <wp:inline distT="0" distB="0" distL="0" distR="0" wp14:anchorId="045C5C07" wp14:editId="3BDC5F2C">
            <wp:extent cx="1544320" cy="1368013"/>
            <wp:effectExtent l="0" t="0" r="508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farro-auru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798" cy="1369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87592" w14:textId="77777777" w:rsidR="006E6D8F" w:rsidRPr="002871EF" w:rsidRDefault="006E6D8F" w:rsidP="006E6D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" w:lineRule="atLeast"/>
        <w:jc w:val="both"/>
        <w:rPr>
          <w:rFonts w:ascii="Times" w:eastAsia="Times New Roman" w:hAnsi="Times"/>
          <w:sz w:val="20"/>
          <w:szCs w:val="20"/>
          <w:bdr w:val="none" w:sz="0" w:space="0" w:color="auto"/>
          <w:lang w:val="it-IT" w:eastAsia="it-IT"/>
        </w:rPr>
      </w:pPr>
    </w:p>
    <w:p w14:paraId="3C733A01" w14:textId="445C3F5D" w:rsidR="006E6D8F" w:rsidRPr="002871EF" w:rsidRDefault="00000966" w:rsidP="006E6D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" w:lineRule="atLeast"/>
        <w:jc w:val="both"/>
        <w:rPr>
          <w:rFonts w:ascii="Times" w:eastAsia="Times New Roman" w:hAnsi="Times"/>
          <w:sz w:val="20"/>
          <w:szCs w:val="20"/>
          <w:bdr w:val="none" w:sz="0" w:space="0" w:color="auto"/>
          <w:lang w:val="it-IT" w:eastAsia="it-IT"/>
        </w:rPr>
      </w:pPr>
      <w:r w:rsidRPr="002871EF">
        <w:rPr>
          <w:rFonts w:ascii="Times" w:hAnsi="Times"/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61B3FC" wp14:editId="3314056A">
                <wp:simplePos x="0" y="0"/>
                <wp:positionH relativeFrom="column">
                  <wp:posOffset>1663700</wp:posOffset>
                </wp:positionH>
                <wp:positionV relativeFrom="paragraph">
                  <wp:posOffset>246380</wp:posOffset>
                </wp:positionV>
                <wp:extent cx="4470400" cy="985520"/>
                <wp:effectExtent l="0" t="0" r="0" b="508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985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C452444" w14:textId="1DA66AFC" w:rsidR="000D1954" w:rsidRPr="00C65C7D" w:rsidRDefault="000D1954" w:rsidP="00C65C7D">
                            <w:pPr>
                              <w:pStyle w:val="Corpo"/>
                              <w:tabs>
                                <w:tab w:val="left" w:pos="709"/>
                                <w:tab w:val="left" w:pos="1417"/>
                                <w:tab w:val="left" w:pos="2126"/>
                                <w:tab w:val="left" w:pos="2835"/>
                                <w:tab w:val="left" w:pos="3543"/>
                                <w:tab w:val="left" w:pos="4252"/>
                                <w:tab w:val="left" w:pos="4961"/>
                                <w:tab w:val="left" w:pos="5669"/>
                                <w:tab w:val="left" w:pos="6378"/>
                                <w:tab w:val="left" w:pos="7087"/>
                                <w:tab w:val="left" w:pos="7795"/>
                                <w:tab w:val="left" w:pos="8504"/>
                                <w:tab w:val="left" w:pos="9213"/>
                              </w:tabs>
                              <w:spacing w:line="24" w:lineRule="atLeast"/>
                              <w:jc w:val="both"/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65C7D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La </w:t>
                            </w:r>
                            <w:proofErr w:type="spellStart"/>
                            <w:r w:rsidRPr="00C65C7D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>Lugh</w:t>
                            </w:r>
                            <w:proofErr w:type="spellEnd"/>
                            <w:r w:rsidRPr="00C65C7D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65C7D">
                              <w:rPr>
                                <w:rFonts w:ascii="Times" w:hAnsi="Times"/>
                                <w:b/>
                                <w:sz w:val="24"/>
                                <w:szCs w:val="24"/>
                              </w:rPr>
                              <w:t>Cuprum</w:t>
                            </w:r>
                            <w:proofErr w:type="spellEnd"/>
                            <w:r w:rsidRPr="00C65C7D">
                              <w:rPr>
                                <w:rFonts w:ascii="Times" w:hAnsi="Times"/>
                                <w:sz w:val="24"/>
                                <w:szCs w:val="24"/>
                              </w:rPr>
                              <w:t xml:space="preserve"> birra doppio malto al farro </w:t>
                            </w:r>
                            <w:r w:rsidRPr="00C65C7D">
                              <w:rPr>
                                <w:rFonts w:ascii="Times" w:eastAsia="Times New Roman" w:hAnsi="Times" w:cs="Arial"/>
                                <w:sz w:val="24"/>
                                <w:szCs w:val="24"/>
                                <w:bdr w:val="none" w:sz="0" w:space="0" w:color="auto"/>
                              </w:rPr>
                              <w:t>dal colore ramato</w:t>
                            </w:r>
                            <w:r>
                              <w:rPr>
                                <w:rFonts w:ascii="Times" w:eastAsia="Times New Roman" w:hAnsi="Times" w:cs="Arial"/>
                                <w:sz w:val="24"/>
                                <w:szCs w:val="24"/>
                                <w:bdr w:val="none" w:sz="0" w:space="0" w:color="auto"/>
                              </w:rPr>
                              <w:t>, 5,6° alcolici</w:t>
                            </w:r>
                            <w:proofErr w:type="gramEnd"/>
                            <w:r w:rsidRPr="00C65C7D">
                              <w:rPr>
                                <w:rFonts w:ascii="Times" w:eastAsia="Times New Roman" w:hAnsi="Times" w:cs="Arial"/>
                                <w:sz w:val="24"/>
                                <w:szCs w:val="24"/>
                                <w:bdr w:val="none" w:sz="0" w:space="0" w:color="auto"/>
                              </w:rPr>
                              <w:t xml:space="preserve">. Presenta una schiuma bianca, compatta e persistente. Aroma intenso, morbido con note di erbaceo e agrume. Il gusto si presenta amaro persistente, con sapore di crosta di pane bianco, paglia e fieno. </w:t>
                            </w:r>
                            <w:r>
                              <w:rPr>
                                <w:rFonts w:ascii="Times" w:eastAsia="Times New Roman" w:hAnsi="Times" w:cs="Arial"/>
                                <w:sz w:val="24"/>
                                <w:szCs w:val="24"/>
                                <w:bdr w:val="none" w:sz="0" w:space="0" w:color="auto"/>
                              </w:rPr>
                              <w:t>Adatta a cibi sostanziosi, contorni di verdure e formaggi mezzani.</w:t>
                            </w:r>
                          </w:p>
                          <w:p w14:paraId="5787DCAE" w14:textId="77777777" w:rsidR="000D1954" w:rsidRPr="00DA7BCC" w:rsidRDefault="000D1954" w:rsidP="00C65C7D">
                            <w:pPr>
                              <w:rPr>
                                <w:rFonts w:ascii="Times" w:hAnsi="Times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2" o:spid="_x0000_s1032" type="#_x0000_t202" style="position:absolute;left:0;text-align:left;margin-left:131pt;margin-top:19.4pt;width:352pt;height:7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" filled="f" stroked="f" strokeweight=".5pt">
                <v:textbox inset="4pt,4pt,4pt,4pt">
                  <w:txbxContent>
                    <w:p w14:paraId="6C452444" w14:textId="1DA66AFC" w:rsidR="000D1954" w:rsidRPr="00C65C7D" w:rsidRDefault="000D1954" w:rsidP="00C65C7D">
                      <w:pPr>
                        <w:pStyle w:val="Corpo"/>
                        <w:tabs>
                          <w:tab w:val="left" w:pos="709"/>
                          <w:tab w:val="left" w:pos="1417"/>
                          <w:tab w:val="left" w:pos="2126"/>
                          <w:tab w:val="left" w:pos="2835"/>
                          <w:tab w:val="left" w:pos="3543"/>
                          <w:tab w:val="left" w:pos="4252"/>
                          <w:tab w:val="left" w:pos="4961"/>
                          <w:tab w:val="left" w:pos="5669"/>
                          <w:tab w:val="left" w:pos="6378"/>
                          <w:tab w:val="left" w:pos="7087"/>
                          <w:tab w:val="left" w:pos="7795"/>
                          <w:tab w:val="left" w:pos="8504"/>
                          <w:tab w:val="left" w:pos="9213"/>
                        </w:tabs>
                        <w:spacing w:line="24" w:lineRule="atLeast"/>
                        <w:jc w:val="both"/>
                        <w:rPr>
                          <w:rFonts w:ascii="Times" w:hAnsi="Times"/>
                          <w:sz w:val="24"/>
                          <w:szCs w:val="24"/>
                        </w:rPr>
                      </w:pPr>
                      <w:proofErr w:type="gramStart"/>
                      <w:r w:rsidRPr="00C65C7D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La </w:t>
                      </w:r>
                      <w:proofErr w:type="spellStart"/>
                      <w:r w:rsidRPr="00C65C7D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>Lugh</w:t>
                      </w:r>
                      <w:proofErr w:type="spellEnd"/>
                      <w:r w:rsidRPr="00C65C7D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65C7D">
                        <w:rPr>
                          <w:rFonts w:ascii="Times" w:hAnsi="Times"/>
                          <w:b/>
                          <w:sz w:val="24"/>
                          <w:szCs w:val="24"/>
                        </w:rPr>
                        <w:t>Cuprum</w:t>
                      </w:r>
                      <w:proofErr w:type="spellEnd"/>
                      <w:r w:rsidRPr="00C65C7D">
                        <w:rPr>
                          <w:rFonts w:ascii="Times" w:hAnsi="Times"/>
                          <w:sz w:val="24"/>
                          <w:szCs w:val="24"/>
                        </w:rPr>
                        <w:t xml:space="preserve"> birra doppio malto al farro </w:t>
                      </w:r>
                      <w:r w:rsidRPr="00C65C7D">
                        <w:rPr>
                          <w:rFonts w:ascii="Times" w:eastAsia="Times New Roman" w:hAnsi="Times" w:cs="Arial"/>
                          <w:sz w:val="24"/>
                          <w:szCs w:val="24"/>
                          <w:bdr w:val="none" w:sz="0" w:space="0" w:color="auto"/>
                        </w:rPr>
                        <w:t>dal colore ramato</w:t>
                      </w:r>
                      <w:r>
                        <w:rPr>
                          <w:rFonts w:ascii="Times" w:eastAsia="Times New Roman" w:hAnsi="Times" w:cs="Arial"/>
                          <w:sz w:val="24"/>
                          <w:szCs w:val="24"/>
                          <w:bdr w:val="none" w:sz="0" w:space="0" w:color="auto"/>
                        </w:rPr>
                        <w:t>, 5,6° alcolici</w:t>
                      </w:r>
                      <w:proofErr w:type="gramEnd"/>
                      <w:r w:rsidRPr="00C65C7D">
                        <w:rPr>
                          <w:rFonts w:ascii="Times" w:eastAsia="Times New Roman" w:hAnsi="Times" w:cs="Arial"/>
                          <w:sz w:val="24"/>
                          <w:szCs w:val="24"/>
                          <w:bdr w:val="none" w:sz="0" w:space="0" w:color="auto"/>
                        </w:rPr>
                        <w:t xml:space="preserve">. Presenta una schiuma bianca, compatta e persistente. Aroma intenso, morbido con note di erbaceo e agrume. Il gusto si presenta amaro persistente, con sapore di crosta di pane bianco, paglia e fieno. </w:t>
                      </w:r>
                      <w:r>
                        <w:rPr>
                          <w:rFonts w:ascii="Times" w:eastAsia="Times New Roman" w:hAnsi="Times" w:cs="Arial"/>
                          <w:sz w:val="24"/>
                          <w:szCs w:val="24"/>
                          <w:bdr w:val="none" w:sz="0" w:space="0" w:color="auto"/>
                        </w:rPr>
                        <w:t>Adatta a cibi sostanziosi, contorni di verdure e formaggi mezzani.</w:t>
                      </w:r>
                    </w:p>
                    <w:p w14:paraId="5787DCAE" w14:textId="77777777" w:rsidR="000D1954" w:rsidRPr="00DA7BCC" w:rsidRDefault="000D1954" w:rsidP="00C65C7D">
                      <w:pPr>
                        <w:rPr>
                          <w:rFonts w:ascii="Times" w:hAnsi="Tim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871EF">
        <w:rPr>
          <w:rFonts w:ascii="Times" w:eastAsia="Times New Roman" w:hAnsi="Times"/>
          <w:noProof/>
          <w:sz w:val="20"/>
          <w:szCs w:val="20"/>
          <w:bdr w:val="none" w:sz="0" w:space="0" w:color="auto"/>
          <w:lang w:val="it-IT" w:eastAsia="it-IT"/>
        </w:rPr>
        <w:drawing>
          <wp:inline distT="0" distB="0" distL="0" distR="0" wp14:anchorId="553FCC59" wp14:editId="21F79B78">
            <wp:extent cx="1580679" cy="145288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aine-cuprum-doppio-malto-farr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861" cy="145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A528" w14:textId="77777777" w:rsidR="002871EF" w:rsidRPr="002871EF" w:rsidRDefault="002871EF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b/>
          <w:sz w:val="28"/>
          <w:szCs w:val="28"/>
        </w:rPr>
      </w:pPr>
    </w:p>
    <w:p w14:paraId="01316A07" w14:textId="77777777" w:rsidR="001D4434" w:rsidRPr="002871EF" w:rsidRDefault="001D4434" w:rsidP="006E6D8F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b/>
          <w:color w:val="528F2A" w:themeColor="accent2" w:themeShade="BF"/>
          <w:sz w:val="28"/>
          <w:szCs w:val="28"/>
        </w:rPr>
      </w:pPr>
      <w:r w:rsidRPr="002871EF">
        <w:rPr>
          <w:rFonts w:ascii="Times" w:hAnsi="Times"/>
          <w:b/>
          <w:color w:val="528F2A" w:themeColor="accent2" w:themeShade="BF"/>
          <w:sz w:val="28"/>
          <w:szCs w:val="28"/>
        </w:rPr>
        <w:t>Il processo produttivo</w:t>
      </w:r>
    </w:p>
    <w:p w14:paraId="2FAAC710" w14:textId="757EB2C6" w:rsidR="00D32F07" w:rsidRPr="00F561B8" w:rsidRDefault="00D32F07" w:rsidP="00F561B8">
      <w:pPr>
        <w:pStyle w:val="Corpo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4" w:lineRule="atLeast"/>
        <w:jc w:val="both"/>
        <w:rPr>
          <w:rFonts w:ascii="Times" w:hAnsi="Times"/>
          <w:sz w:val="24"/>
          <w:szCs w:val="24"/>
        </w:rPr>
      </w:pPr>
      <w:r w:rsidRPr="002871EF">
        <w:rPr>
          <w:rFonts w:ascii="Times" w:hAnsi="Times"/>
          <w:sz w:val="24"/>
          <w:szCs w:val="24"/>
        </w:rPr>
        <w:t xml:space="preserve">Il </w:t>
      </w:r>
      <w:r w:rsidRPr="002871EF">
        <w:rPr>
          <w:rFonts w:ascii="Times" w:hAnsi="Times"/>
          <w:b/>
          <w:sz w:val="24"/>
          <w:szCs w:val="24"/>
        </w:rPr>
        <w:t>processo produttivo</w:t>
      </w:r>
      <w:r w:rsidRPr="002871EF">
        <w:rPr>
          <w:rFonts w:ascii="Times" w:hAnsi="Times"/>
          <w:sz w:val="24"/>
          <w:szCs w:val="24"/>
        </w:rPr>
        <w:t xml:space="preserve"> inizia con la macinatura</w:t>
      </w:r>
      <w:r w:rsidRPr="002871EF">
        <w:rPr>
          <w:rFonts w:ascii="Times" w:hAnsi="Times"/>
          <w:b/>
          <w:sz w:val="24"/>
          <w:szCs w:val="24"/>
        </w:rPr>
        <w:t xml:space="preserve">, </w:t>
      </w:r>
      <w:r w:rsidRPr="002871EF">
        <w:rPr>
          <w:rFonts w:ascii="Times" w:hAnsi="Times"/>
          <w:sz w:val="24"/>
          <w:szCs w:val="24"/>
        </w:rPr>
        <w:t xml:space="preserve">realizzata tramite un mulino a martelli, che </w:t>
      </w:r>
      <w:proofErr w:type="gramStart"/>
      <w:r w:rsidRPr="002871EF">
        <w:rPr>
          <w:rFonts w:ascii="Times" w:hAnsi="Times"/>
          <w:sz w:val="24"/>
          <w:szCs w:val="24"/>
        </w:rPr>
        <w:t>viene</w:t>
      </w:r>
      <w:proofErr w:type="gramEnd"/>
      <w:r w:rsidRPr="002871EF">
        <w:rPr>
          <w:rFonts w:ascii="Times" w:hAnsi="Times"/>
          <w:sz w:val="24"/>
          <w:szCs w:val="24"/>
        </w:rPr>
        <w:t xml:space="preserve"> fatta nello stesso giorno in cui è prodotta la birra (ciò conferisce grande fragranza, genuinità mantenendo tutti gli aromi). La produzione del mosto di birra (</w:t>
      </w:r>
      <w:r w:rsidRPr="002871EF">
        <w:rPr>
          <w:rFonts w:ascii="Times" w:hAnsi="Times"/>
          <w:b/>
          <w:sz w:val="24"/>
          <w:szCs w:val="24"/>
        </w:rPr>
        <w:t xml:space="preserve">cotta) </w:t>
      </w:r>
      <w:r w:rsidRPr="002871EF">
        <w:rPr>
          <w:rFonts w:ascii="Times" w:hAnsi="Times"/>
          <w:sz w:val="24"/>
          <w:szCs w:val="24"/>
        </w:rPr>
        <w:t xml:space="preserve">è divisa in tre fasi: </w:t>
      </w:r>
      <w:r w:rsidRPr="002871EF">
        <w:rPr>
          <w:rFonts w:ascii="Times" w:hAnsi="Times"/>
          <w:b/>
          <w:sz w:val="24"/>
          <w:szCs w:val="24"/>
        </w:rPr>
        <w:t>ammostamento</w:t>
      </w:r>
      <w:r w:rsidRPr="002871EF">
        <w:rPr>
          <w:rFonts w:ascii="Times" w:hAnsi="Times"/>
          <w:sz w:val="24"/>
          <w:szCs w:val="24"/>
        </w:rPr>
        <w:t xml:space="preserve">, </w:t>
      </w:r>
      <w:r w:rsidRPr="002871EF">
        <w:rPr>
          <w:rFonts w:ascii="Times" w:hAnsi="Times"/>
          <w:b/>
          <w:sz w:val="24"/>
          <w:szCs w:val="24"/>
        </w:rPr>
        <w:t>filtrazione</w:t>
      </w:r>
      <w:r w:rsidRPr="002871EF">
        <w:rPr>
          <w:rFonts w:ascii="Times" w:hAnsi="Times"/>
          <w:sz w:val="24"/>
          <w:szCs w:val="24"/>
        </w:rPr>
        <w:t xml:space="preserve"> e </w:t>
      </w:r>
      <w:r w:rsidRPr="002871EF">
        <w:rPr>
          <w:rFonts w:ascii="Times" w:hAnsi="Times"/>
          <w:b/>
          <w:sz w:val="24"/>
          <w:szCs w:val="24"/>
        </w:rPr>
        <w:t>bollitura</w:t>
      </w:r>
      <w:r w:rsidRPr="002871EF">
        <w:rPr>
          <w:rFonts w:ascii="Times" w:hAnsi="Times"/>
          <w:sz w:val="24"/>
          <w:szCs w:val="24"/>
        </w:rPr>
        <w:t xml:space="preserve">. Una volta che il mosto è pronto, </w:t>
      </w:r>
      <w:proofErr w:type="gramStart"/>
      <w:r w:rsidRPr="002871EF">
        <w:rPr>
          <w:rFonts w:ascii="Times" w:hAnsi="Times"/>
          <w:sz w:val="24"/>
          <w:szCs w:val="24"/>
        </w:rPr>
        <w:t>viene</w:t>
      </w:r>
      <w:proofErr w:type="gramEnd"/>
      <w:r w:rsidRPr="002871EF">
        <w:rPr>
          <w:rFonts w:ascii="Times" w:hAnsi="Times"/>
          <w:sz w:val="24"/>
          <w:szCs w:val="24"/>
        </w:rPr>
        <w:t xml:space="preserve"> trasferito in un fermentatore e si provvede all’inoculo di ceppi selezionati di lieviti  per avviare il processo di </w:t>
      </w:r>
      <w:r w:rsidRPr="002871EF">
        <w:rPr>
          <w:rFonts w:ascii="Times" w:hAnsi="Times"/>
          <w:b/>
          <w:sz w:val="24"/>
          <w:szCs w:val="24"/>
        </w:rPr>
        <w:t>fermentazione</w:t>
      </w:r>
      <w:r w:rsidRPr="002871EF">
        <w:rPr>
          <w:rFonts w:ascii="Times" w:hAnsi="Times"/>
          <w:sz w:val="24"/>
          <w:szCs w:val="24"/>
        </w:rPr>
        <w:t xml:space="preserve">. La birra, a fine fermentazione, è imbottigliata con l’aggiunta di zucchero, seguendo il metodo </w:t>
      </w:r>
      <w:r w:rsidRPr="002871EF">
        <w:rPr>
          <w:rFonts w:ascii="Times" w:hAnsi="Times"/>
          <w:b/>
          <w:sz w:val="24"/>
          <w:szCs w:val="24"/>
        </w:rPr>
        <w:t>tradizionale belga</w:t>
      </w:r>
      <w:r w:rsidRPr="002871EF">
        <w:rPr>
          <w:rFonts w:ascii="Times" w:hAnsi="Times"/>
          <w:sz w:val="24"/>
          <w:szCs w:val="24"/>
        </w:rPr>
        <w:t xml:space="preserve"> della rifermentazione in bottiglia, garantendo così il massimo della fragranza e della vit</w:t>
      </w:r>
      <w:r w:rsidR="001D4434" w:rsidRPr="002871EF">
        <w:rPr>
          <w:rFonts w:ascii="Times" w:hAnsi="Times"/>
          <w:sz w:val="24"/>
          <w:szCs w:val="24"/>
        </w:rPr>
        <w:t xml:space="preserve">alità. </w:t>
      </w:r>
      <w:r w:rsidRPr="002871EF">
        <w:rPr>
          <w:rFonts w:ascii="Times" w:hAnsi="Times"/>
          <w:sz w:val="24"/>
          <w:szCs w:val="24"/>
        </w:rPr>
        <w:t xml:space="preserve">Dopo un periodo di affinamento in bottiglia </w:t>
      </w:r>
      <w:r w:rsidR="00F561B8">
        <w:rPr>
          <w:rFonts w:ascii="Times" w:hAnsi="Times"/>
          <w:sz w:val="24"/>
          <w:szCs w:val="24"/>
        </w:rPr>
        <w:t>la</w:t>
      </w:r>
      <w:r w:rsidR="007D695A" w:rsidRPr="002871EF">
        <w:rPr>
          <w:rFonts w:ascii="Times" w:hAnsi="Times"/>
          <w:sz w:val="24"/>
          <w:szCs w:val="24"/>
        </w:rPr>
        <w:t xml:space="preserve"> </w:t>
      </w:r>
      <w:r w:rsidRPr="002871EF">
        <w:rPr>
          <w:rFonts w:ascii="Times" w:hAnsi="Times"/>
          <w:sz w:val="24"/>
          <w:szCs w:val="24"/>
        </w:rPr>
        <w:t xml:space="preserve">birra può finalmente essere </w:t>
      </w:r>
      <w:r w:rsidRPr="002871EF">
        <w:rPr>
          <w:rFonts w:ascii="Times" w:hAnsi="Times"/>
          <w:b/>
          <w:sz w:val="24"/>
          <w:szCs w:val="24"/>
        </w:rPr>
        <w:t>bevuta</w:t>
      </w:r>
      <w:r w:rsidRPr="002871EF">
        <w:rPr>
          <w:rFonts w:ascii="Times" w:hAnsi="Times"/>
          <w:sz w:val="24"/>
          <w:szCs w:val="24"/>
        </w:rPr>
        <w:t xml:space="preserve">. </w:t>
      </w:r>
    </w:p>
    <w:p w14:paraId="2BE03ECE" w14:textId="77777777" w:rsidR="002B0D81" w:rsidRPr="002871EF" w:rsidRDefault="002B0D81" w:rsidP="006E6D8F">
      <w:pPr>
        <w:pStyle w:val="Corpo"/>
        <w:spacing w:line="24" w:lineRule="atLeast"/>
        <w:jc w:val="both"/>
        <w:rPr>
          <w:rFonts w:ascii="Times" w:hAnsi="Times"/>
          <w:sz w:val="24"/>
          <w:szCs w:val="24"/>
        </w:rPr>
      </w:pPr>
    </w:p>
    <w:sectPr w:rsidR="002B0D81" w:rsidRPr="002871EF" w:rsidSect="00000966">
      <w:type w:val="continuous"/>
      <w:pgSz w:w="11906" w:h="16838"/>
      <w:pgMar w:top="1134" w:right="1134" w:bottom="851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32EE92" w14:textId="77777777" w:rsidR="000D1954" w:rsidRDefault="000D1954">
      <w:r>
        <w:separator/>
      </w:r>
    </w:p>
  </w:endnote>
  <w:endnote w:type="continuationSeparator" w:id="0">
    <w:p w14:paraId="4558303F" w14:textId="77777777" w:rsidR="000D1954" w:rsidRDefault="000D1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5C8D9" w14:textId="77777777" w:rsidR="000D1954" w:rsidRDefault="000D1954" w:rsidP="00DB6BD7">
    <w:pPr>
      <w:pStyle w:val="Corpo"/>
      <w:spacing w:line="24" w:lineRule="atLeast"/>
      <w:jc w:val="center"/>
      <w:rPr>
        <w:rFonts w:ascii="Times" w:hAnsi="Times"/>
        <w:i/>
        <w:sz w:val="24"/>
        <w:szCs w:val="24"/>
      </w:rPr>
    </w:pPr>
  </w:p>
  <w:p w14:paraId="005196B5" w14:textId="77777777" w:rsidR="000D1954" w:rsidRPr="004B289B" w:rsidRDefault="000D1954" w:rsidP="00DB6BD7">
    <w:pPr>
      <w:pStyle w:val="Corpo"/>
      <w:spacing w:line="24" w:lineRule="atLeast"/>
      <w:jc w:val="center"/>
      <w:rPr>
        <w:rFonts w:ascii="Times" w:hAnsi="Times"/>
        <w:i/>
        <w:sz w:val="24"/>
        <w:szCs w:val="24"/>
      </w:rPr>
    </w:pPr>
    <w:r w:rsidRPr="004B289B">
      <w:rPr>
        <w:rFonts w:ascii="Times" w:hAnsi="Times"/>
        <w:i/>
        <w:sz w:val="24"/>
        <w:szCs w:val="24"/>
      </w:rPr>
      <w:t xml:space="preserve">Birrificio </w:t>
    </w:r>
    <w:proofErr w:type="spellStart"/>
    <w:r w:rsidRPr="004B289B">
      <w:rPr>
        <w:rFonts w:ascii="Times" w:hAnsi="Times"/>
        <w:i/>
        <w:sz w:val="24"/>
        <w:szCs w:val="24"/>
      </w:rPr>
      <w:t>Beltaine</w:t>
    </w:r>
    <w:proofErr w:type="spellEnd"/>
    <w:r w:rsidRPr="004B289B">
      <w:rPr>
        <w:rFonts w:ascii="Times" w:hAnsi="Times"/>
        <w:i/>
        <w:sz w:val="24"/>
        <w:szCs w:val="24"/>
      </w:rPr>
      <w:t>: stappa il gusto dell’</w:t>
    </w:r>
    <w:proofErr w:type="gramStart"/>
    <w:r w:rsidRPr="004B289B">
      <w:rPr>
        <w:rFonts w:ascii="Times" w:hAnsi="Times"/>
        <w:i/>
        <w:sz w:val="24"/>
        <w:szCs w:val="24"/>
      </w:rPr>
      <w:t>Appennino</w:t>
    </w:r>
    <w:proofErr w:type="gramEnd"/>
  </w:p>
  <w:p w14:paraId="25414162" w14:textId="77777777" w:rsidR="000D1954" w:rsidRDefault="000D1954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D61C48" w14:textId="77777777" w:rsidR="000D1954" w:rsidRDefault="000D1954">
      <w:r>
        <w:separator/>
      </w:r>
    </w:p>
  </w:footnote>
  <w:footnote w:type="continuationSeparator" w:id="0">
    <w:p w14:paraId="0A249FE5" w14:textId="77777777" w:rsidR="000D1954" w:rsidRDefault="000D1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168D"/>
    <w:multiLevelType w:val="multilevel"/>
    <w:tmpl w:val="978A38B2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abstractNum w:abstractNumId="1">
    <w:nsid w:val="21FF5EB5"/>
    <w:multiLevelType w:val="hybridMultilevel"/>
    <w:tmpl w:val="D6703B30"/>
    <w:lvl w:ilvl="0" w:tplc="735AB726">
      <w:start w:val="14"/>
      <w:numFmt w:val="bullet"/>
      <w:lvlText w:val="-"/>
      <w:lvlJc w:val="left"/>
      <w:pPr>
        <w:ind w:left="4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7D664F6"/>
    <w:multiLevelType w:val="multilevel"/>
    <w:tmpl w:val="EFAAE8D6"/>
    <w:styleLink w:val="Trattino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abstractNum w:abstractNumId="3">
    <w:nsid w:val="52C343DC"/>
    <w:multiLevelType w:val="multilevel"/>
    <w:tmpl w:val="0C22E7C6"/>
    <w:lvl w:ilvl="0"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abstractNum w:abstractNumId="4">
    <w:nsid w:val="5EFD5DAC"/>
    <w:multiLevelType w:val="multilevel"/>
    <w:tmpl w:val="D70A3F6C"/>
    <w:lvl w:ilvl="0">
      <w:start w:val="1"/>
      <w:numFmt w:val="bullet"/>
      <w:lvlText w:val="-"/>
      <w:lvlJc w:val="left"/>
      <w:pPr>
        <w:tabs>
          <w:tab w:val="num" w:pos="262"/>
        </w:tabs>
        <w:ind w:left="262" w:hanging="262"/>
      </w:pPr>
      <w:rPr>
        <w:position w:val="4"/>
        <w:sz w:val="29"/>
        <w:szCs w:val="29"/>
      </w:rPr>
    </w:lvl>
    <w:lvl w:ilvl="1">
      <w:start w:val="1"/>
      <w:numFmt w:val="bullet"/>
      <w:lvlText w:val="-"/>
      <w:lvlJc w:val="left"/>
      <w:pPr>
        <w:tabs>
          <w:tab w:val="num" w:pos="502"/>
        </w:tabs>
        <w:ind w:left="502" w:hanging="262"/>
      </w:pPr>
      <w:rPr>
        <w:position w:val="4"/>
        <w:sz w:val="29"/>
        <w:szCs w:val="29"/>
      </w:rPr>
    </w:lvl>
    <w:lvl w:ilvl="2">
      <w:start w:val="1"/>
      <w:numFmt w:val="bullet"/>
      <w:lvlText w:val="-"/>
      <w:lvlJc w:val="left"/>
      <w:pPr>
        <w:tabs>
          <w:tab w:val="num" w:pos="742"/>
        </w:tabs>
        <w:ind w:left="742" w:hanging="262"/>
      </w:pPr>
      <w:rPr>
        <w:position w:val="4"/>
        <w:sz w:val="29"/>
        <w:szCs w:val="29"/>
      </w:rPr>
    </w:lvl>
    <w:lvl w:ilvl="3">
      <w:start w:val="1"/>
      <w:numFmt w:val="bullet"/>
      <w:lvlText w:val="-"/>
      <w:lvlJc w:val="left"/>
      <w:pPr>
        <w:tabs>
          <w:tab w:val="num" w:pos="982"/>
        </w:tabs>
        <w:ind w:left="982" w:hanging="262"/>
      </w:pPr>
      <w:rPr>
        <w:position w:val="4"/>
        <w:sz w:val="29"/>
        <w:szCs w:val="29"/>
      </w:rPr>
    </w:lvl>
    <w:lvl w:ilvl="4">
      <w:start w:val="1"/>
      <w:numFmt w:val="bullet"/>
      <w:lvlText w:val="-"/>
      <w:lvlJc w:val="left"/>
      <w:pPr>
        <w:tabs>
          <w:tab w:val="num" w:pos="1222"/>
        </w:tabs>
        <w:ind w:left="1222" w:hanging="262"/>
      </w:pPr>
      <w:rPr>
        <w:position w:val="4"/>
        <w:sz w:val="29"/>
        <w:szCs w:val="29"/>
      </w:rPr>
    </w:lvl>
    <w:lvl w:ilvl="5">
      <w:start w:val="1"/>
      <w:numFmt w:val="bullet"/>
      <w:lvlText w:val="-"/>
      <w:lvlJc w:val="left"/>
      <w:pPr>
        <w:tabs>
          <w:tab w:val="num" w:pos="1462"/>
        </w:tabs>
        <w:ind w:left="1462" w:hanging="262"/>
      </w:pPr>
      <w:rPr>
        <w:position w:val="4"/>
        <w:sz w:val="29"/>
        <w:szCs w:val="29"/>
      </w:rPr>
    </w:lvl>
    <w:lvl w:ilvl="6">
      <w:start w:val="1"/>
      <w:numFmt w:val="bullet"/>
      <w:lvlText w:val="-"/>
      <w:lvlJc w:val="left"/>
      <w:pPr>
        <w:tabs>
          <w:tab w:val="num" w:pos="1702"/>
        </w:tabs>
        <w:ind w:left="1702" w:hanging="262"/>
      </w:pPr>
      <w:rPr>
        <w:position w:val="4"/>
        <w:sz w:val="29"/>
        <w:szCs w:val="29"/>
      </w:rPr>
    </w:lvl>
    <w:lvl w:ilvl="7">
      <w:start w:val="1"/>
      <w:numFmt w:val="bullet"/>
      <w:lvlText w:val="-"/>
      <w:lvlJc w:val="left"/>
      <w:pPr>
        <w:tabs>
          <w:tab w:val="num" w:pos="1942"/>
        </w:tabs>
        <w:ind w:left="1942" w:hanging="262"/>
      </w:pPr>
      <w:rPr>
        <w:position w:val="4"/>
        <w:sz w:val="29"/>
        <w:szCs w:val="29"/>
      </w:rPr>
    </w:lvl>
    <w:lvl w:ilvl="8">
      <w:start w:val="1"/>
      <w:numFmt w:val="bullet"/>
      <w:lvlText w:val="-"/>
      <w:lvlJc w:val="left"/>
      <w:pPr>
        <w:tabs>
          <w:tab w:val="num" w:pos="2182"/>
        </w:tabs>
        <w:ind w:left="2182" w:hanging="262"/>
      </w:pPr>
      <w:rPr>
        <w:position w:val="4"/>
        <w:sz w:val="29"/>
        <w:szCs w:val="29"/>
      </w:rPr>
    </w:lvl>
  </w:abstractNum>
  <w:abstractNum w:abstractNumId="5">
    <w:nsid w:val="7BB22C1F"/>
    <w:multiLevelType w:val="hybridMultilevel"/>
    <w:tmpl w:val="D0BC4FAC"/>
    <w:lvl w:ilvl="0" w:tplc="F702B994">
      <w:start w:val="14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B0D81"/>
    <w:rsid w:val="00000966"/>
    <w:rsid w:val="000D1954"/>
    <w:rsid w:val="00103EF6"/>
    <w:rsid w:val="001D4434"/>
    <w:rsid w:val="002871EF"/>
    <w:rsid w:val="002B0D81"/>
    <w:rsid w:val="005C43BD"/>
    <w:rsid w:val="00650F4F"/>
    <w:rsid w:val="006B1CAE"/>
    <w:rsid w:val="006B1EEC"/>
    <w:rsid w:val="006E6D8F"/>
    <w:rsid w:val="007855B3"/>
    <w:rsid w:val="007D695A"/>
    <w:rsid w:val="008A09AB"/>
    <w:rsid w:val="008F4CA5"/>
    <w:rsid w:val="00A46E21"/>
    <w:rsid w:val="00AA38C4"/>
    <w:rsid w:val="00B13B45"/>
    <w:rsid w:val="00C65C7D"/>
    <w:rsid w:val="00D32F07"/>
    <w:rsid w:val="00DA7BCC"/>
    <w:rsid w:val="00DB6BD7"/>
    <w:rsid w:val="00F33B87"/>
    <w:rsid w:val="00F561B8"/>
    <w:rsid w:val="00FF1099"/>
    <w:rsid w:val="00FF6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567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Arial Unicode MS" w:cs="Arial Unicode MS"/>
      <w:color w:val="000000"/>
      <w:sz w:val="22"/>
      <w:szCs w:val="22"/>
    </w:rPr>
  </w:style>
  <w:style w:type="numbering" w:customStyle="1" w:styleId="Trattino">
    <w:name w:val="Trattino"/>
    <w:pPr>
      <w:numPr>
        <w:numId w:val="4"/>
      </w:numPr>
    </w:pPr>
  </w:style>
  <w:style w:type="paragraph" w:customStyle="1" w:styleId="Modulovuoto">
    <w:name w:val="Modulo vuoto"/>
    <w:rsid w:val="00D32F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B6BD7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DB6BD7"/>
    <w:rPr>
      <w:sz w:val="24"/>
      <w:szCs w:val="24"/>
      <w:lang w:val="en-US" w:eastAsia="en-US"/>
    </w:rPr>
  </w:style>
  <w:style w:type="character" w:styleId="Rimandonotaapidipagina">
    <w:name w:val="footnote reference"/>
    <w:basedOn w:val="Caratterepredefinitoparagrafo"/>
    <w:uiPriority w:val="99"/>
    <w:unhideWhenUsed/>
    <w:rsid w:val="00DB6BD7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DB6B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B6BD7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B6B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6BD7"/>
    <w:rPr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DB6B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6D8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E6D8F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Arial Unicode MS" w:cs="Arial Unicode MS"/>
      <w:color w:val="000000"/>
      <w:sz w:val="22"/>
      <w:szCs w:val="22"/>
    </w:rPr>
  </w:style>
  <w:style w:type="numbering" w:customStyle="1" w:styleId="Trattino">
    <w:name w:val="Trattino"/>
    <w:pPr>
      <w:numPr>
        <w:numId w:val="4"/>
      </w:numPr>
    </w:pPr>
  </w:style>
  <w:style w:type="paragraph" w:customStyle="1" w:styleId="Modulovuoto">
    <w:name w:val="Modulo vuoto"/>
    <w:rsid w:val="00D32F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" w:eastAsia="ヒラギノ角ゴ Pro W3" w:hAnsi="Helvetica"/>
      <w:color w:val="000000"/>
      <w:sz w:val="24"/>
      <w:bdr w:val="none" w:sz="0" w:space="0" w:color="auto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B6BD7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DB6BD7"/>
    <w:rPr>
      <w:sz w:val="24"/>
      <w:szCs w:val="24"/>
      <w:lang w:val="en-US" w:eastAsia="en-US"/>
    </w:rPr>
  </w:style>
  <w:style w:type="character" w:styleId="Rimandonotaapidipagina">
    <w:name w:val="footnote reference"/>
    <w:basedOn w:val="Caratterepredefinitoparagrafo"/>
    <w:uiPriority w:val="99"/>
    <w:unhideWhenUsed/>
    <w:rsid w:val="00DB6BD7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DB6B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DB6BD7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B6B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DB6BD7"/>
    <w:rPr>
      <w:sz w:val="24"/>
      <w:szCs w:val="24"/>
      <w:lang w:val="en-US" w:eastAsia="en-US"/>
    </w:rPr>
  </w:style>
  <w:style w:type="paragraph" w:styleId="NormaleWeb">
    <w:name w:val="Normal (Web)"/>
    <w:basedOn w:val="Normale"/>
    <w:uiPriority w:val="99"/>
    <w:semiHidden/>
    <w:unhideWhenUsed/>
    <w:rsid w:val="00DB6B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" w:hAnsi="Times"/>
      <w:sz w:val="20"/>
      <w:szCs w:val="20"/>
      <w:bdr w:val="none" w:sz="0" w:space="0" w:color="auto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6D8F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E6D8F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footer" Target="footer1.xml"/><Relationship Id="rId10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6350">
          <a:solidFill>
            <a:prstClr val="black"/>
          </a:solidFill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rot="0" spcFirstLastPara="1" vertOverflow="overflow" horzOverflow="overflow" vert="horz" wrap="square" lIns="50800" tIns="50800" rIns="50800" bIns="50800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C0239D9-2940-A948-B582-8583519C9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707</Words>
  <Characters>4033</Characters>
  <Application>Microsoft Macintosh Word</Application>
  <DocSecurity>0</DocSecurity>
  <Lines>33</Lines>
  <Paragraphs>9</Paragraphs>
  <ScaleCrop>false</ScaleCrop>
  <Company/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Annalisa</cp:lastModifiedBy>
  <cp:revision>3</cp:revision>
  <cp:lastPrinted>2014-11-22T17:20:00Z</cp:lastPrinted>
  <dcterms:created xsi:type="dcterms:W3CDTF">2016-03-31T10:28:00Z</dcterms:created>
  <dcterms:modified xsi:type="dcterms:W3CDTF">2016-03-31T10:43:00Z</dcterms:modified>
</cp:coreProperties>
</file>